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56BB8" w14:textId="77777777" w:rsidR="00556F30" w:rsidRDefault="00556F30" w:rsidP="00556F30">
      <w:pPr>
        <w:ind w:left="-432"/>
        <w:jc w:val="center"/>
        <w:rPr>
          <w:rFonts w:ascii="Tahoma" w:eastAsia="Calibri" w:hAnsi="Tahoma" w:cs="Tahoma"/>
          <w:b/>
          <w:sz w:val="28"/>
          <w:szCs w:val="28"/>
        </w:rPr>
      </w:pPr>
      <w:bookmarkStart w:id="0" w:name="_GoBack"/>
      <w:bookmarkEnd w:id="0"/>
    </w:p>
    <w:p w14:paraId="6B224742" w14:textId="77777777" w:rsidR="00556F30" w:rsidRDefault="00556F30" w:rsidP="00556F30">
      <w:pPr>
        <w:ind w:left="-432"/>
        <w:jc w:val="center"/>
        <w:rPr>
          <w:rFonts w:ascii="Tahoma" w:eastAsia="Calibri" w:hAnsi="Tahoma" w:cs="Tahoma"/>
          <w:b/>
          <w:sz w:val="28"/>
          <w:szCs w:val="28"/>
        </w:rPr>
      </w:pPr>
    </w:p>
    <w:p w14:paraId="1D14B1E1" w14:textId="77777777" w:rsidR="00556F30" w:rsidRDefault="00556F30" w:rsidP="00556F30">
      <w:pPr>
        <w:ind w:left="-432"/>
        <w:jc w:val="center"/>
        <w:rPr>
          <w:rFonts w:ascii="Tahoma" w:eastAsia="Calibri" w:hAnsi="Tahoma" w:cs="Tahoma"/>
          <w:b/>
          <w:sz w:val="28"/>
          <w:szCs w:val="28"/>
        </w:rPr>
      </w:pPr>
    </w:p>
    <w:p w14:paraId="3DF8C4CD" w14:textId="77777777" w:rsidR="00556F30" w:rsidRPr="006C4FAA" w:rsidRDefault="00556F30" w:rsidP="006C4FAA">
      <w:pPr>
        <w:ind w:left="-432"/>
        <w:jc w:val="center"/>
        <w:rPr>
          <w:rFonts w:asciiTheme="minorHAnsi" w:eastAsia="Calibri" w:hAnsiTheme="minorHAnsi" w:cs="Tahoma"/>
          <w:b/>
          <w:sz w:val="28"/>
          <w:szCs w:val="28"/>
        </w:rPr>
      </w:pPr>
      <w:r w:rsidRPr="00742A73">
        <w:rPr>
          <w:rFonts w:asciiTheme="minorHAnsi" w:eastAsia="Calibri" w:hAnsiTheme="minorHAnsi" w:cs="Tahoma"/>
          <w:b/>
          <w:sz w:val="28"/>
          <w:szCs w:val="28"/>
        </w:rPr>
        <w:t>Shipping and Handling Fee Order Form</w:t>
      </w:r>
    </w:p>
    <w:tbl>
      <w:tblPr>
        <w:tblStyle w:val="TableGrid"/>
        <w:tblW w:w="9270" w:type="dxa"/>
        <w:tblInd w:w="625" w:type="dxa"/>
        <w:tblLook w:val="04A0" w:firstRow="1" w:lastRow="0" w:firstColumn="1" w:lastColumn="0" w:noHBand="0" w:noVBand="1"/>
      </w:tblPr>
      <w:tblGrid>
        <w:gridCol w:w="9270"/>
      </w:tblGrid>
      <w:tr w:rsidR="00742A73" w:rsidRPr="00742A73" w14:paraId="005C48B1" w14:textId="77777777" w:rsidTr="000622C8">
        <w:trPr>
          <w:trHeight w:val="620"/>
        </w:trPr>
        <w:tc>
          <w:tcPr>
            <w:tcW w:w="9270" w:type="dxa"/>
            <w:shd w:val="clear" w:color="auto" w:fill="AEAAAA" w:themeFill="background2" w:themeFillShade="BF"/>
            <w:vAlign w:val="center"/>
          </w:tcPr>
          <w:p w14:paraId="0BA2D1EE" w14:textId="77777777" w:rsidR="00742A73" w:rsidRPr="00742A73" w:rsidRDefault="000622C8" w:rsidP="000622C8">
            <w:pPr>
              <w:jc w:val="center"/>
              <w:rPr>
                <w:rFonts w:asciiTheme="minorHAnsi" w:hAnsiTheme="minorHAnsi"/>
                <w:b/>
                <w:sz w:val="24"/>
              </w:rPr>
            </w:pPr>
            <w:r>
              <w:rPr>
                <w:rFonts w:asciiTheme="minorHAnsi" w:hAnsiTheme="minorHAnsi"/>
                <w:b/>
                <w:sz w:val="28"/>
              </w:rPr>
              <w:t>SHIPPING</w:t>
            </w:r>
            <w:r w:rsidR="00742A73" w:rsidRPr="00742A73">
              <w:rPr>
                <w:rFonts w:asciiTheme="minorHAnsi" w:hAnsiTheme="minorHAnsi"/>
                <w:b/>
                <w:sz w:val="28"/>
              </w:rPr>
              <w:t>:</w:t>
            </w:r>
          </w:p>
        </w:tc>
      </w:tr>
      <w:tr w:rsidR="00742A73" w:rsidRPr="00742A73" w14:paraId="6E6E2A97" w14:textId="77777777" w:rsidTr="00742A73">
        <w:tc>
          <w:tcPr>
            <w:tcW w:w="9270" w:type="dxa"/>
          </w:tcPr>
          <w:p w14:paraId="6F5D6EBD" w14:textId="77777777" w:rsidR="00742A73" w:rsidRPr="00742A73" w:rsidRDefault="00742A73" w:rsidP="00742A73">
            <w:pPr>
              <w:ind w:left="-432"/>
              <w:rPr>
                <w:rFonts w:asciiTheme="minorHAnsi" w:eastAsia="Calibri" w:hAnsiTheme="minorHAnsi" w:cs="Tahoma"/>
                <w:bCs/>
                <w:sz w:val="22"/>
                <w:szCs w:val="22"/>
              </w:rPr>
            </w:pPr>
            <w:r w:rsidRPr="00742A73">
              <w:rPr>
                <w:rFonts w:asciiTheme="minorHAnsi" w:eastAsia="Calibri" w:hAnsiTheme="minorHAnsi" w:cs="Tahoma"/>
                <w:bCs/>
                <w:sz w:val="22"/>
                <w:szCs w:val="22"/>
              </w:rPr>
              <w:t xml:space="preserve">      </w:t>
            </w:r>
            <w:r>
              <w:rPr>
                <w:rFonts w:asciiTheme="minorHAnsi" w:eastAsia="Calibri" w:hAnsiTheme="minorHAnsi" w:cs="Tahoma"/>
                <w:bCs/>
                <w:sz w:val="22"/>
                <w:szCs w:val="22"/>
              </w:rPr>
              <w:t xml:space="preserve">   </w:t>
            </w:r>
            <w:r w:rsidRPr="00742A73">
              <w:rPr>
                <w:rFonts w:asciiTheme="minorHAnsi" w:eastAsia="Calibri" w:hAnsiTheme="minorHAnsi" w:cs="Tahoma"/>
                <w:bCs/>
                <w:sz w:val="22"/>
                <w:szCs w:val="22"/>
              </w:rPr>
              <w:t>Resort at Squaw Creek</w:t>
            </w:r>
          </w:p>
        </w:tc>
      </w:tr>
      <w:tr w:rsidR="00742A73" w:rsidRPr="00742A73" w14:paraId="1F2596AF" w14:textId="77777777" w:rsidTr="00742A73">
        <w:tc>
          <w:tcPr>
            <w:tcW w:w="9270" w:type="dxa"/>
          </w:tcPr>
          <w:p w14:paraId="1364DAAB" w14:textId="77777777" w:rsidR="00742A73" w:rsidRPr="00742A73" w:rsidRDefault="00742A73" w:rsidP="00742A73">
            <w:pPr>
              <w:ind w:left="-432"/>
              <w:rPr>
                <w:rFonts w:asciiTheme="minorHAnsi" w:eastAsia="Calibri" w:hAnsiTheme="minorHAnsi" w:cs="Tahoma"/>
                <w:bCs/>
                <w:sz w:val="22"/>
                <w:szCs w:val="22"/>
              </w:rPr>
            </w:pPr>
            <w:r w:rsidRPr="00742A73">
              <w:rPr>
                <w:rFonts w:asciiTheme="minorHAnsi" w:eastAsia="Calibri" w:hAnsiTheme="minorHAnsi" w:cs="Tahoma"/>
                <w:bCs/>
                <w:sz w:val="22"/>
                <w:szCs w:val="22"/>
              </w:rPr>
              <w:t xml:space="preserve">      </w:t>
            </w:r>
            <w:r>
              <w:rPr>
                <w:rFonts w:asciiTheme="minorHAnsi" w:eastAsia="Calibri" w:hAnsiTheme="minorHAnsi" w:cs="Tahoma"/>
                <w:bCs/>
                <w:sz w:val="22"/>
                <w:szCs w:val="22"/>
              </w:rPr>
              <w:t xml:space="preserve">   </w:t>
            </w:r>
            <w:r w:rsidRPr="00742A73">
              <w:rPr>
                <w:rFonts w:asciiTheme="minorHAnsi" w:eastAsia="Calibri" w:hAnsiTheme="minorHAnsi" w:cs="Tahoma"/>
                <w:bCs/>
                <w:sz w:val="22"/>
                <w:szCs w:val="22"/>
              </w:rPr>
              <w:t>400 Squaw Creek Road</w:t>
            </w:r>
          </w:p>
        </w:tc>
      </w:tr>
      <w:tr w:rsidR="00742A73" w:rsidRPr="00742A73" w14:paraId="5EC9B613" w14:textId="77777777" w:rsidTr="00742A73">
        <w:tc>
          <w:tcPr>
            <w:tcW w:w="9270" w:type="dxa"/>
          </w:tcPr>
          <w:p w14:paraId="001272C6" w14:textId="77777777" w:rsidR="00742A73" w:rsidRPr="00742A73" w:rsidRDefault="00742A73" w:rsidP="00742A73">
            <w:pPr>
              <w:ind w:left="-432"/>
              <w:rPr>
                <w:rFonts w:asciiTheme="minorHAnsi" w:eastAsia="Calibri" w:hAnsiTheme="minorHAnsi" w:cs="Tahoma"/>
                <w:bCs/>
                <w:sz w:val="22"/>
                <w:szCs w:val="22"/>
              </w:rPr>
            </w:pPr>
            <w:r w:rsidRPr="00742A73">
              <w:rPr>
                <w:rFonts w:asciiTheme="minorHAnsi" w:eastAsia="Calibri" w:hAnsiTheme="minorHAnsi" w:cs="Tahoma"/>
                <w:bCs/>
                <w:sz w:val="22"/>
                <w:szCs w:val="22"/>
              </w:rPr>
              <w:t xml:space="preserve">      </w:t>
            </w:r>
            <w:r>
              <w:rPr>
                <w:rFonts w:asciiTheme="minorHAnsi" w:eastAsia="Calibri" w:hAnsiTheme="minorHAnsi" w:cs="Tahoma"/>
                <w:bCs/>
                <w:sz w:val="22"/>
                <w:szCs w:val="22"/>
              </w:rPr>
              <w:t xml:space="preserve">   </w:t>
            </w:r>
            <w:r w:rsidRPr="00742A73">
              <w:rPr>
                <w:rFonts w:asciiTheme="minorHAnsi" w:eastAsia="Calibri" w:hAnsiTheme="minorHAnsi" w:cs="Tahoma"/>
                <w:bCs/>
                <w:sz w:val="22"/>
                <w:szCs w:val="22"/>
              </w:rPr>
              <w:t>Olympic Valley, CA 96146</w:t>
            </w:r>
          </w:p>
        </w:tc>
      </w:tr>
      <w:tr w:rsidR="00742A73" w:rsidRPr="00742A73" w14:paraId="6596CD60" w14:textId="77777777" w:rsidTr="00742A73">
        <w:tc>
          <w:tcPr>
            <w:tcW w:w="9270" w:type="dxa"/>
          </w:tcPr>
          <w:p w14:paraId="7B5ACDD1" w14:textId="77777777" w:rsidR="00742A73" w:rsidRPr="00742A73" w:rsidRDefault="00742A73" w:rsidP="00742A73">
            <w:pPr>
              <w:rPr>
                <w:rFonts w:asciiTheme="minorHAnsi" w:eastAsia="Calibri" w:hAnsiTheme="minorHAnsi" w:cs="Tahoma"/>
                <w:bCs/>
                <w:sz w:val="22"/>
                <w:szCs w:val="22"/>
              </w:rPr>
            </w:pPr>
            <w:r w:rsidRPr="00742A73">
              <w:rPr>
                <w:rFonts w:asciiTheme="minorHAnsi" w:eastAsia="Calibri" w:hAnsiTheme="minorHAnsi" w:cs="Tahoma"/>
                <w:bCs/>
                <w:sz w:val="22"/>
                <w:szCs w:val="22"/>
              </w:rPr>
              <w:t xml:space="preserve">Attention (sponsor company rep name):  </w:t>
            </w:r>
          </w:p>
        </w:tc>
      </w:tr>
      <w:tr w:rsidR="00742A73" w:rsidRPr="00742A73" w14:paraId="0C13AF61" w14:textId="77777777" w:rsidTr="00742A73">
        <w:tc>
          <w:tcPr>
            <w:tcW w:w="9270" w:type="dxa"/>
          </w:tcPr>
          <w:p w14:paraId="6551BEDA" w14:textId="77777777" w:rsidR="00742A73" w:rsidRPr="00742A73" w:rsidRDefault="00742A73" w:rsidP="00A3783B">
            <w:pPr>
              <w:rPr>
                <w:rFonts w:asciiTheme="minorHAnsi" w:eastAsia="Calibri" w:hAnsiTheme="minorHAnsi" w:cs="Tahoma"/>
                <w:bCs/>
                <w:sz w:val="22"/>
                <w:szCs w:val="22"/>
              </w:rPr>
            </w:pPr>
            <w:r w:rsidRPr="00742A73">
              <w:rPr>
                <w:rFonts w:asciiTheme="minorHAnsi" w:eastAsia="Calibri" w:hAnsiTheme="minorHAnsi" w:cs="Tahoma"/>
                <w:bCs/>
                <w:sz w:val="22"/>
                <w:szCs w:val="22"/>
              </w:rPr>
              <w:t xml:space="preserve">c/o </w:t>
            </w:r>
            <w:r w:rsidR="00A3783B">
              <w:rPr>
                <w:rFonts w:asciiTheme="minorHAnsi" w:eastAsia="Calibri" w:hAnsiTheme="minorHAnsi" w:cs="Tahoma"/>
                <w:bCs/>
                <w:sz w:val="22"/>
                <w:szCs w:val="22"/>
              </w:rPr>
              <w:t xml:space="preserve">– Jamie Ramon </w:t>
            </w:r>
          </w:p>
        </w:tc>
      </w:tr>
      <w:tr w:rsidR="00742A73" w:rsidRPr="00742A73" w14:paraId="12EFF8EA" w14:textId="77777777" w:rsidTr="00742A73">
        <w:tc>
          <w:tcPr>
            <w:tcW w:w="9270" w:type="dxa"/>
          </w:tcPr>
          <w:p w14:paraId="6A3BCB37" w14:textId="77777777" w:rsidR="00742A73" w:rsidRPr="00742A73" w:rsidRDefault="00742A73" w:rsidP="00742A73">
            <w:pPr>
              <w:ind w:left="-432"/>
              <w:rPr>
                <w:rFonts w:asciiTheme="minorHAnsi" w:eastAsia="Calibri" w:hAnsiTheme="minorHAnsi" w:cs="Tahoma"/>
                <w:b/>
                <w:bCs/>
                <w:sz w:val="22"/>
                <w:szCs w:val="22"/>
              </w:rPr>
            </w:pPr>
            <w:r w:rsidRPr="00742A73">
              <w:rPr>
                <w:rFonts w:asciiTheme="minorHAnsi" w:eastAsia="Calibri" w:hAnsiTheme="minorHAnsi" w:cs="Tahoma"/>
                <w:b/>
                <w:bCs/>
                <w:sz w:val="22"/>
                <w:szCs w:val="22"/>
              </w:rPr>
              <w:t xml:space="preserve">S    </w:t>
            </w:r>
            <w:r>
              <w:rPr>
                <w:rFonts w:asciiTheme="minorHAnsi" w:eastAsia="Calibri" w:hAnsiTheme="minorHAnsi" w:cs="Tahoma"/>
                <w:b/>
                <w:bCs/>
                <w:sz w:val="22"/>
                <w:szCs w:val="22"/>
              </w:rPr>
              <w:t xml:space="preserve">   </w:t>
            </w:r>
            <w:r w:rsidRPr="00742A73">
              <w:rPr>
                <w:rFonts w:asciiTheme="minorHAnsi" w:eastAsia="Calibri" w:hAnsiTheme="minorHAnsi" w:cs="Tahoma"/>
                <w:bCs/>
                <w:sz w:val="22"/>
                <w:szCs w:val="22"/>
              </w:rPr>
              <w:t>Sponsor Company Name:</w:t>
            </w:r>
          </w:p>
        </w:tc>
      </w:tr>
      <w:tr w:rsidR="00742A73" w:rsidRPr="00742A73" w14:paraId="25917603" w14:textId="77777777" w:rsidTr="00742A73">
        <w:tc>
          <w:tcPr>
            <w:tcW w:w="9270" w:type="dxa"/>
          </w:tcPr>
          <w:p w14:paraId="1B2CED1F" w14:textId="77777777" w:rsidR="00742A73" w:rsidRPr="00742A73" w:rsidRDefault="00742A73" w:rsidP="00742A73">
            <w:pPr>
              <w:ind w:left="-432"/>
              <w:rPr>
                <w:rFonts w:asciiTheme="minorHAnsi" w:eastAsia="Calibri" w:hAnsiTheme="minorHAnsi" w:cs="Tahoma"/>
                <w:b/>
                <w:bCs/>
                <w:sz w:val="22"/>
                <w:szCs w:val="22"/>
              </w:rPr>
            </w:pPr>
            <w:r w:rsidRPr="00742A73">
              <w:rPr>
                <w:rFonts w:asciiTheme="minorHAnsi" w:eastAsia="Calibri" w:hAnsiTheme="minorHAnsi" w:cs="Tahoma"/>
                <w:b/>
                <w:bCs/>
                <w:sz w:val="22"/>
                <w:szCs w:val="22"/>
              </w:rPr>
              <w:t xml:space="preserve">      </w:t>
            </w:r>
            <w:r>
              <w:rPr>
                <w:rFonts w:asciiTheme="minorHAnsi" w:eastAsia="Calibri" w:hAnsiTheme="minorHAnsi" w:cs="Tahoma"/>
                <w:b/>
                <w:bCs/>
                <w:sz w:val="22"/>
                <w:szCs w:val="22"/>
              </w:rPr>
              <w:t xml:space="preserve">   </w:t>
            </w:r>
            <w:r w:rsidRPr="00742A73">
              <w:rPr>
                <w:rFonts w:asciiTheme="minorHAnsi" w:eastAsia="Calibri" w:hAnsiTheme="minorHAnsi" w:cs="Tahoma"/>
                <w:bCs/>
                <w:sz w:val="22"/>
                <w:szCs w:val="22"/>
              </w:rPr>
              <w:t>Group Name:</w:t>
            </w:r>
            <w:r w:rsidRPr="00742A73">
              <w:rPr>
                <w:rFonts w:asciiTheme="minorHAnsi" w:eastAsia="Calibri" w:hAnsiTheme="minorHAnsi" w:cs="Tahoma"/>
                <w:b/>
                <w:bCs/>
                <w:sz w:val="22"/>
                <w:szCs w:val="22"/>
              </w:rPr>
              <w:t xml:space="preserve">   </w:t>
            </w:r>
          </w:p>
        </w:tc>
      </w:tr>
    </w:tbl>
    <w:p w14:paraId="586909F6" w14:textId="77777777" w:rsidR="00556F30" w:rsidRPr="00742A73" w:rsidRDefault="00556F30" w:rsidP="00556F30">
      <w:pPr>
        <w:ind w:left="540"/>
        <w:rPr>
          <w:rFonts w:asciiTheme="minorHAnsi" w:eastAsia="Calibri" w:hAnsiTheme="minorHAnsi" w:cs="Tahoma"/>
          <w:smallCaps/>
          <w:sz w:val="22"/>
          <w:szCs w:val="22"/>
        </w:rPr>
      </w:pPr>
    </w:p>
    <w:tbl>
      <w:tblPr>
        <w:tblStyle w:val="TableGrid"/>
        <w:tblW w:w="0" w:type="auto"/>
        <w:tblInd w:w="625" w:type="dxa"/>
        <w:tblLook w:val="04A0" w:firstRow="1" w:lastRow="0" w:firstColumn="1" w:lastColumn="0" w:noHBand="0" w:noVBand="1"/>
      </w:tblPr>
      <w:tblGrid>
        <w:gridCol w:w="9270"/>
      </w:tblGrid>
      <w:tr w:rsidR="00742A73" w:rsidRPr="00742A73" w14:paraId="09A4F7DA" w14:textId="77777777" w:rsidTr="000622C8">
        <w:trPr>
          <w:trHeight w:val="584"/>
        </w:trPr>
        <w:tc>
          <w:tcPr>
            <w:tcW w:w="9270" w:type="dxa"/>
            <w:shd w:val="clear" w:color="auto" w:fill="AEAAAA" w:themeFill="background2" w:themeFillShade="BF"/>
            <w:vAlign w:val="center"/>
          </w:tcPr>
          <w:p w14:paraId="50AFF709" w14:textId="77777777" w:rsidR="00742A73" w:rsidRPr="00742A73" w:rsidRDefault="00742A73" w:rsidP="00742A73">
            <w:pPr>
              <w:ind w:left="-432"/>
              <w:jc w:val="center"/>
              <w:rPr>
                <w:rFonts w:asciiTheme="minorHAnsi" w:eastAsia="Calibri" w:hAnsiTheme="minorHAnsi" w:cs="Tahoma"/>
                <w:b/>
                <w:bCs/>
                <w:sz w:val="22"/>
                <w:szCs w:val="22"/>
              </w:rPr>
            </w:pPr>
            <w:r w:rsidRPr="00742A73">
              <w:rPr>
                <w:rFonts w:asciiTheme="minorHAnsi" w:eastAsia="Calibri" w:hAnsiTheme="minorHAnsi" w:cs="Tahoma"/>
                <w:b/>
                <w:bCs/>
                <w:sz w:val="28"/>
                <w:szCs w:val="22"/>
              </w:rPr>
              <w:t>PAYMENT:</w:t>
            </w:r>
          </w:p>
        </w:tc>
      </w:tr>
      <w:tr w:rsidR="00742A73" w:rsidRPr="00742A73" w14:paraId="5EC3F2A5" w14:textId="77777777" w:rsidTr="00742A73">
        <w:tc>
          <w:tcPr>
            <w:tcW w:w="9270" w:type="dxa"/>
            <w:vAlign w:val="center"/>
          </w:tcPr>
          <w:p w14:paraId="18C52909" w14:textId="77777777" w:rsidR="00742A73" w:rsidRPr="000622C8" w:rsidRDefault="00742A73" w:rsidP="000622C8">
            <w:pPr>
              <w:ind w:left="-432"/>
              <w:rPr>
                <w:rFonts w:asciiTheme="minorHAnsi" w:eastAsia="Calibri" w:hAnsiTheme="minorHAnsi" w:cs="Tahoma"/>
                <w:bCs/>
                <w:sz w:val="22"/>
                <w:szCs w:val="22"/>
              </w:rPr>
            </w:pPr>
            <w:r w:rsidRPr="000622C8">
              <w:rPr>
                <w:rFonts w:asciiTheme="minorHAnsi" w:eastAsia="Calibri" w:hAnsiTheme="minorHAnsi" w:cs="Tahoma"/>
                <w:bCs/>
                <w:sz w:val="22"/>
                <w:szCs w:val="22"/>
              </w:rPr>
              <w:t xml:space="preserve">         Payment </w:t>
            </w:r>
            <w:r w:rsidR="000622C8" w:rsidRPr="000622C8">
              <w:rPr>
                <w:rFonts w:asciiTheme="minorHAnsi" w:eastAsia="Calibri" w:hAnsiTheme="minorHAnsi" w:cs="Tahoma"/>
                <w:bCs/>
                <w:sz w:val="22"/>
                <w:szCs w:val="22"/>
              </w:rPr>
              <w:t>T</w:t>
            </w:r>
            <w:r w:rsidRPr="000622C8">
              <w:rPr>
                <w:rFonts w:asciiTheme="minorHAnsi" w:eastAsia="Calibri" w:hAnsiTheme="minorHAnsi" w:cs="Tahoma"/>
                <w:bCs/>
                <w:sz w:val="22"/>
                <w:szCs w:val="22"/>
              </w:rPr>
              <w:t>ype (V/MC/AMEX):</w:t>
            </w:r>
          </w:p>
        </w:tc>
      </w:tr>
      <w:tr w:rsidR="00742A73" w:rsidRPr="00742A73" w14:paraId="2AF55587" w14:textId="77777777" w:rsidTr="00742A73">
        <w:tc>
          <w:tcPr>
            <w:tcW w:w="9270" w:type="dxa"/>
            <w:vAlign w:val="center"/>
          </w:tcPr>
          <w:p w14:paraId="1E407C82" w14:textId="77777777" w:rsidR="00742A73" w:rsidRPr="000622C8" w:rsidRDefault="00742A73" w:rsidP="00742A73">
            <w:pPr>
              <w:ind w:left="-432"/>
              <w:rPr>
                <w:rFonts w:asciiTheme="minorHAnsi" w:eastAsia="Calibri" w:hAnsiTheme="minorHAnsi" w:cs="Tahoma"/>
                <w:bCs/>
                <w:sz w:val="22"/>
                <w:szCs w:val="22"/>
              </w:rPr>
            </w:pPr>
            <w:r w:rsidRPr="000622C8">
              <w:rPr>
                <w:rFonts w:asciiTheme="minorHAnsi" w:eastAsia="Calibri" w:hAnsiTheme="minorHAnsi" w:cs="Tahoma"/>
                <w:bCs/>
                <w:sz w:val="22"/>
                <w:szCs w:val="22"/>
              </w:rPr>
              <w:t xml:space="preserve">         Last 4 Digits of Credit Card #:</w:t>
            </w:r>
          </w:p>
        </w:tc>
      </w:tr>
      <w:tr w:rsidR="00742A73" w:rsidRPr="00742A73" w14:paraId="237A9D10" w14:textId="77777777" w:rsidTr="00742A73">
        <w:tc>
          <w:tcPr>
            <w:tcW w:w="9270" w:type="dxa"/>
            <w:vAlign w:val="center"/>
          </w:tcPr>
          <w:p w14:paraId="20DEEEC4" w14:textId="77777777" w:rsidR="00742A73" w:rsidRPr="000622C8" w:rsidRDefault="00742A73" w:rsidP="00742A73">
            <w:pPr>
              <w:ind w:left="-432"/>
              <w:rPr>
                <w:rFonts w:asciiTheme="minorHAnsi" w:eastAsia="Calibri" w:hAnsiTheme="minorHAnsi" w:cs="Tahoma"/>
                <w:bCs/>
                <w:sz w:val="22"/>
                <w:szCs w:val="22"/>
              </w:rPr>
            </w:pPr>
            <w:r w:rsidRPr="000622C8">
              <w:rPr>
                <w:rFonts w:asciiTheme="minorHAnsi" w:eastAsia="Calibri" w:hAnsiTheme="minorHAnsi" w:cs="Tahoma"/>
                <w:bCs/>
                <w:sz w:val="22"/>
                <w:szCs w:val="22"/>
              </w:rPr>
              <w:t xml:space="preserve">         Exp. Date:</w:t>
            </w:r>
          </w:p>
        </w:tc>
      </w:tr>
      <w:tr w:rsidR="00742A73" w:rsidRPr="00742A73" w14:paraId="3294D5C1" w14:textId="77777777" w:rsidTr="00742A73">
        <w:tc>
          <w:tcPr>
            <w:tcW w:w="9270" w:type="dxa"/>
            <w:vAlign w:val="center"/>
          </w:tcPr>
          <w:p w14:paraId="31E829B5" w14:textId="77777777" w:rsidR="00742A73" w:rsidRPr="000622C8" w:rsidRDefault="00742A73" w:rsidP="00742A73">
            <w:pPr>
              <w:ind w:left="-432"/>
              <w:rPr>
                <w:rFonts w:asciiTheme="minorHAnsi" w:eastAsia="Calibri" w:hAnsiTheme="minorHAnsi" w:cs="Tahoma"/>
                <w:bCs/>
                <w:sz w:val="22"/>
                <w:szCs w:val="22"/>
              </w:rPr>
            </w:pPr>
            <w:r w:rsidRPr="000622C8">
              <w:rPr>
                <w:rFonts w:asciiTheme="minorHAnsi" w:eastAsia="Calibri" w:hAnsiTheme="minorHAnsi" w:cs="Tahoma"/>
                <w:bCs/>
                <w:sz w:val="22"/>
                <w:szCs w:val="22"/>
              </w:rPr>
              <w:t xml:space="preserve">         CVV #:</w:t>
            </w:r>
          </w:p>
        </w:tc>
      </w:tr>
      <w:tr w:rsidR="00742A73" w:rsidRPr="00742A73" w14:paraId="2C00BB1F" w14:textId="77777777" w:rsidTr="00742A73">
        <w:tc>
          <w:tcPr>
            <w:tcW w:w="9270" w:type="dxa"/>
            <w:vAlign w:val="center"/>
          </w:tcPr>
          <w:p w14:paraId="12D90E27" w14:textId="77777777" w:rsidR="00742A73" w:rsidRPr="000622C8" w:rsidRDefault="00742A73" w:rsidP="00742A73">
            <w:pPr>
              <w:ind w:left="-432"/>
              <w:rPr>
                <w:rFonts w:asciiTheme="minorHAnsi" w:eastAsia="Calibri" w:hAnsiTheme="minorHAnsi" w:cs="Tahoma"/>
                <w:bCs/>
                <w:sz w:val="22"/>
                <w:szCs w:val="22"/>
              </w:rPr>
            </w:pPr>
            <w:r w:rsidRPr="000622C8">
              <w:rPr>
                <w:rFonts w:asciiTheme="minorHAnsi" w:eastAsia="Calibri" w:hAnsiTheme="minorHAnsi" w:cs="Tahoma"/>
                <w:bCs/>
                <w:sz w:val="22"/>
                <w:szCs w:val="22"/>
              </w:rPr>
              <w:t xml:space="preserve">         </w:t>
            </w:r>
            <w:r w:rsidR="000622C8" w:rsidRPr="000622C8">
              <w:rPr>
                <w:rFonts w:asciiTheme="minorHAnsi" w:eastAsia="Calibri" w:hAnsiTheme="minorHAnsi" w:cs="Tahoma"/>
                <w:bCs/>
                <w:sz w:val="22"/>
                <w:szCs w:val="22"/>
              </w:rPr>
              <w:t>Name (as it appears on credit c</w:t>
            </w:r>
            <w:r w:rsidRPr="000622C8">
              <w:rPr>
                <w:rFonts w:asciiTheme="minorHAnsi" w:eastAsia="Calibri" w:hAnsiTheme="minorHAnsi" w:cs="Tahoma"/>
                <w:bCs/>
                <w:sz w:val="22"/>
                <w:szCs w:val="22"/>
              </w:rPr>
              <w:t>ard</w:t>
            </w:r>
            <w:r w:rsidR="000622C8" w:rsidRPr="000622C8">
              <w:rPr>
                <w:rFonts w:asciiTheme="minorHAnsi" w:eastAsia="Calibri" w:hAnsiTheme="minorHAnsi" w:cs="Tahoma"/>
                <w:bCs/>
                <w:sz w:val="22"/>
                <w:szCs w:val="22"/>
              </w:rPr>
              <w:t>)</w:t>
            </w:r>
            <w:r w:rsidRPr="000622C8">
              <w:rPr>
                <w:rFonts w:asciiTheme="minorHAnsi" w:eastAsia="Calibri" w:hAnsiTheme="minorHAnsi" w:cs="Tahoma"/>
                <w:bCs/>
                <w:sz w:val="22"/>
                <w:szCs w:val="22"/>
              </w:rPr>
              <w:t>:</w:t>
            </w:r>
          </w:p>
        </w:tc>
      </w:tr>
      <w:tr w:rsidR="00742A73" w:rsidRPr="00742A73" w14:paraId="2249EB41" w14:textId="77777777" w:rsidTr="00742A73">
        <w:tc>
          <w:tcPr>
            <w:tcW w:w="9270" w:type="dxa"/>
            <w:vAlign w:val="center"/>
          </w:tcPr>
          <w:p w14:paraId="33175CA5" w14:textId="77777777" w:rsidR="00742A73" w:rsidRPr="000622C8" w:rsidRDefault="000622C8" w:rsidP="00742A73">
            <w:pPr>
              <w:rPr>
                <w:rFonts w:asciiTheme="minorHAnsi" w:eastAsia="Calibri" w:hAnsiTheme="minorHAnsi" w:cs="Tahoma"/>
                <w:bCs/>
                <w:sz w:val="22"/>
                <w:szCs w:val="22"/>
              </w:rPr>
            </w:pPr>
            <w:r w:rsidRPr="000622C8">
              <w:rPr>
                <w:rFonts w:asciiTheme="minorHAnsi" w:eastAsia="Calibri" w:hAnsiTheme="minorHAnsi" w:cs="Tahoma"/>
                <w:bCs/>
                <w:sz w:val="22"/>
                <w:szCs w:val="22"/>
              </w:rPr>
              <w:t>Contact Number for Credit Card H</w:t>
            </w:r>
            <w:r w:rsidR="00742A73" w:rsidRPr="000622C8">
              <w:rPr>
                <w:rFonts w:asciiTheme="minorHAnsi" w:eastAsia="Calibri" w:hAnsiTheme="minorHAnsi" w:cs="Tahoma"/>
                <w:bCs/>
                <w:sz w:val="22"/>
                <w:szCs w:val="22"/>
              </w:rPr>
              <w:t>older:</w:t>
            </w:r>
          </w:p>
        </w:tc>
      </w:tr>
      <w:tr w:rsidR="00742A73" w:rsidRPr="00742A73" w14:paraId="1A9FB2DE" w14:textId="77777777" w:rsidTr="00742A73">
        <w:tc>
          <w:tcPr>
            <w:tcW w:w="9270" w:type="dxa"/>
            <w:vAlign w:val="center"/>
          </w:tcPr>
          <w:p w14:paraId="08D2D0C4" w14:textId="77777777" w:rsidR="00742A73" w:rsidRPr="000622C8" w:rsidRDefault="00742A73" w:rsidP="00742A73">
            <w:pPr>
              <w:tabs>
                <w:tab w:val="left" w:pos="735"/>
              </w:tabs>
              <w:rPr>
                <w:rFonts w:asciiTheme="minorHAnsi" w:eastAsia="Calibri" w:hAnsiTheme="minorHAnsi" w:cs="Tahoma"/>
                <w:bCs/>
                <w:sz w:val="22"/>
                <w:szCs w:val="22"/>
              </w:rPr>
            </w:pPr>
            <w:r w:rsidRPr="000622C8">
              <w:rPr>
                <w:rFonts w:asciiTheme="minorHAnsi" w:eastAsia="Calibri" w:hAnsiTheme="minorHAnsi" w:cs="Tahoma"/>
                <w:bCs/>
                <w:sz w:val="22"/>
                <w:szCs w:val="22"/>
              </w:rPr>
              <w:t xml:space="preserve">Guestroom Charge (Name of Guest &amp; Reservation Number): </w:t>
            </w:r>
          </w:p>
        </w:tc>
      </w:tr>
    </w:tbl>
    <w:p w14:paraId="7B9DA2F2" w14:textId="77777777" w:rsidR="00742A73" w:rsidRPr="00742A73" w:rsidRDefault="00742A73" w:rsidP="00742A73">
      <w:pPr>
        <w:ind w:left="540"/>
        <w:jc w:val="center"/>
        <w:rPr>
          <w:rFonts w:asciiTheme="minorHAnsi" w:eastAsia="Calibri" w:hAnsiTheme="minorHAnsi" w:cs="Tahoma"/>
          <w:smallCaps/>
          <w:sz w:val="22"/>
          <w:szCs w:val="22"/>
        </w:rPr>
      </w:pP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1080"/>
        <w:gridCol w:w="1260"/>
        <w:gridCol w:w="4433"/>
      </w:tblGrid>
      <w:tr w:rsidR="00742A73" w:rsidRPr="00742A73" w14:paraId="183104E0" w14:textId="77777777" w:rsidTr="000622C8">
        <w:trPr>
          <w:trHeight w:val="530"/>
        </w:trPr>
        <w:tc>
          <w:tcPr>
            <w:tcW w:w="9270" w:type="dxa"/>
            <w:gridSpan w:val="4"/>
            <w:shd w:val="clear" w:color="auto" w:fill="AEAAAA" w:themeFill="background2" w:themeFillShade="BF"/>
            <w:vAlign w:val="center"/>
          </w:tcPr>
          <w:p w14:paraId="698115DF" w14:textId="77777777" w:rsidR="00742A73" w:rsidRPr="00742A73" w:rsidRDefault="00742A73" w:rsidP="00742A73">
            <w:pPr>
              <w:jc w:val="center"/>
              <w:rPr>
                <w:rFonts w:asciiTheme="minorHAnsi" w:eastAsia="Calibri" w:hAnsiTheme="minorHAnsi"/>
                <w:b/>
              </w:rPr>
            </w:pPr>
            <w:r w:rsidRPr="00742A73">
              <w:rPr>
                <w:rFonts w:asciiTheme="minorHAnsi" w:eastAsia="Calibri" w:hAnsiTheme="minorHAnsi"/>
                <w:b/>
                <w:sz w:val="28"/>
              </w:rPr>
              <w:t>BOXES:</w:t>
            </w:r>
          </w:p>
        </w:tc>
      </w:tr>
      <w:tr w:rsidR="000622C8" w:rsidRPr="00742A73" w14:paraId="54F90B18" w14:textId="77777777" w:rsidTr="000622C8">
        <w:tc>
          <w:tcPr>
            <w:tcW w:w="2497" w:type="dxa"/>
            <w:shd w:val="clear" w:color="auto" w:fill="D0CECE" w:themeFill="background2" w:themeFillShade="E6"/>
            <w:vAlign w:val="center"/>
          </w:tcPr>
          <w:p w14:paraId="2B94B854" w14:textId="77777777" w:rsidR="00556F30" w:rsidRPr="00742A73" w:rsidRDefault="00556F30" w:rsidP="001C43A9">
            <w:pPr>
              <w:jc w:val="center"/>
              <w:rPr>
                <w:rFonts w:asciiTheme="minorHAnsi" w:eastAsia="Calibri" w:hAnsiTheme="minorHAnsi" w:cs="Tahoma"/>
                <w:b/>
              </w:rPr>
            </w:pPr>
            <w:r w:rsidRPr="00742A73">
              <w:rPr>
                <w:rFonts w:asciiTheme="minorHAnsi" w:eastAsia="Calibri" w:hAnsiTheme="minorHAnsi" w:cs="Tahoma"/>
                <w:b/>
              </w:rPr>
              <w:t>Carrier (UPS, Fed Ex, etc.)</w:t>
            </w:r>
          </w:p>
        </w:tc>
        <w:tc>
          <w:tcPr>
            <w:tcW w:w="1080" w:type="dxa"/>
            <w:shd w:val="clear" w:color="auto" w:fill="D0CECE" w:themeFill="background2" w:themeFillShade="E6"/>
            <w:vAlign w:val="center"/>
          </w:tcPr>
          <w:p w14:paraId="037035C7" w14:textId="77777777" w:rsidR="00556F30" w:rsidRPr="00742A73" w:rsidRDefault="00556F30" w:rsidP="001C43A9">
            <w:pPr>
              <w:jc w:val="center"/>
              <w:rPr>
                <w:rFonts w:asciiTheme="minorHAnsi" w:eastAsia="Calibri" w:hAnsiTheme="minorHAnsi" w:cs="Tahoma"/>
                <w:b/>
              </w:rPr>
            </w:pPr>
            <w:r w:rsidRPr="00742A73">
              <w:rPr>
                <w:rFonts w:asciiTheme="minorHAnsi" w:eastAsia="Calibri" w:hAnsiTheme="minorHAnsi" w:cs="Tahoma"/>
                <w:b/>
              </w:rPr>
              <w:t># of Boxes</w:t>
            </w:r>
          </w:p>
        </w:tc>
        <w:tc>
          <w:tcPr>
            <w:tcW w:w="1260" w:type="dxa"/>
            <w:shd w:val="clear" w:color="auto" w:fill="D0CECE" w:themeFill="background2" w:themeFillShade="E6"/>
            <w:vAlign w:val="center"/>
          </w:tcPr>
          <w:p w14:paraId="02CBBCCF" w14:textId="77777777" w:rsidR="00556F30" w:rsidRPr="00742A73" w:rsidRDefault="00742A73" w:rsidP="001C43A9">
            <w:pPr>
              <w:jc w:val="center"/>
              <w:rPr>
                <w:rFonts w:asciiTheme="minorHAnsi" w:eastAsia="Calibri" w:hAnsiTheme="minorHAnsi" w:cs="Tahoma"/>
                <w:b/>
              </w:rPr>
            </w:pPr>
            <w:r>
              <w:rPr>
                <w:rFonts w:asciiTheme="minorHAnsi" w:eastAsia="Calibri" w:hAnsiTheme="minorHAnsi" w:cs="Tahoma"/>
                <w:b/>
              </w:rPr>
              <w:t xml:space="preserve">Total </w:t>
            </w:r>
            <w:r w:rsidR="00556F30" w:rsidRPr="00742A73">
              <w:rPr>
                <w:rFonts w:asciiTheme="minorHAnsi" w:eastAsia="Calibri" w:hAnsiTheme="minorHAnsi" w:cs="Tahoma"/>
                <w:b/>
              </w:rPr>
              <w:t>Price</w:t>
            </w:r>
            <w:r w:rsidR="000622C8">
              <w:rPr>
                <w:rFonts w:asciiTheme="minorHAnsi" w:eastAsia="Calibri" w:hAnsiTheme="minorHAnsi" w:cs="Tahoma"/>
                <w:b/>
              </w:rPr>
              <w:t>*</w:t>
            </w:r>
          </w:p>
        </w:tc>
        <w:tc>
          <w:tcPr>
            <w:tcW w:w="4433" w:type="dxa"/>
            <w:shd w:val="clear" w:color="auto" w:fill="D0CECE" w:themeFill="background2" w:themeFillShade="E6"/>
            <w:vAlign w:val="center"/>
          </w:tcPr>
          <w:p w14:paraId="5D16F670" w14:textId="77777777" w:rsidR="00556F30" w:rsidRPr="00742A73" w:rsidRDefault="00742A73" w:rsidP="001C43A9">
            <w:pPr>
              <w:jc w:val="center"/>
              <w:rPr>
                <w:rFonts w:asciiTheme="minorHAnsi" w:eastAsia="Calibri" w:hAnsiTheme="minorHAnsi" w:cs="Tahoma"/>
                <w:b/>
              </w:rPr>
            </w:pPr>
            <w:r>
              <w:rPr>
                <w:rFonts w:asciiTheme="minorHAnsi" w:eastAsia="Calibri" w:hAnsiTheme="minorHAnsi" w:cs="Tahoma"/>
                <w:b/>
              </w:rPr>
              <w:t>Tracking Number</w:t>
            </w:r>
            <w:r w:rsidR="006C4FAA">
              <w:rPr>
                <w:rFonts w:asciiTheme="minorHAnsi" w:eastAsia="Calibri" w:hAnsiTheme="minorHAnsi" w:cs="Tahoma"/>
                <w:b/>
              </w:rPr>
              <w:t>(s)</w:t>
            </w:r>
            <w:r>
              <w:rPr>
                <w:rFonts w:asciiTheme="minorHAnsi" w:eastAsia="Calibri" w:hAnsiTheme="minorHAnsi" w:cs="Tahoma"/>
                <w:b/>
              </w:rPr>
              <w:t xml:space="preserve"> (REQUIRED)</w:t>
            </w:r>
          </w:p>
        </w:tc>
      </w:tr>
      <w:tr w:rsidR="00556F30" w:rsidRPr="00742A73" w14:paraId="48821FF7" w14:textId="77777777" w:rsidTr="000622C8">
        <w:tc>
          <w:tcPr>
            <w:tcW w:w="2497" w:type="dxa"/>
          </w:tcPr>
          <w:p w14:paraId="712B717B" w14:textId="77777777" w:rsidR="00556F30" w:rsidRPr="00742A73" w:rsidRDefault="00556F30" w:rsidP="001C43A9">
            <w:pPr>
              <w:ind w:left="-432"/>
              <w:rPr>
                <w:rFonts w:asciiTheme="minorHAnsi" w:eastAsia="Calibri" w:hAnsiTheme="minorHAnsi" w:cs="Tahoma"/>
                <w:b/>
                <w:sz w:val="22"/>
                <w:szCs w:val="22"/>
              </w:rPr>
            </w:pPr>
          </w:p>
        </w:tc>
        <w:tc>
          <w:tcPr>
            <w:tcW w:w="1080" w:type="dxa"/>
            <w:shd w:val="clear" w:color="auto" w:fill="auto"/>
          </w:tcPr>
          <w:p w14:paraId="2AAD6CC1" w14:textId="77777777" w:rsidR="00556F30" w:rsidRPr="00742A73" w:rsidRDefault="00556F30" w:rsidP="001C43A9">
            <w:pPr>
              <w:ind w:left="-432"/>
              <w:rPr>
                <w:rFonts w:asciiTheme="minorHAnsi" w:eastAsia="Calibri" w:hAnsiTheme="minorHAnsi" w:cs="Tahoma"/>
                <w:b/>
                <w:sz w:val="22"/>
                <w:szCs w:val="22"/>
              </w:rPr>
            </w:pPr>
          </w:p>
        </w:tc>
        <w:tc>
          <w:tcPr>
            <w:tcW w:w="1260" w:type="dxa"/>
            <w:shd w:val="clear" w:color="auto" w:fill="auto"/>
          </w:tcPr>
          <w:p w14:paraId="5A31DF56" w14:textId="77777777" w:rsidR="00556F30" w:rsidRPr="00742A73" w:rsidRDefault="00556F30" w:rsidP="001C43A9">
            <w:pPr>
              <w:ind w:left="-432"/>
              <w:rPr>
                <w:rFonts w:asciiTheme="minorHAnsi" w:eastAsia="Calibri" w:hAnsiTheme="minorHAnsi" w:cs="Tahoma"/>
                <w:b/>
                <w:sz w:val="22"/>
                <w:szCs w:val="22"/>
              </w:rPr>
            </w:pPr>
          </w:p>
        </w:tc>
        <w:tc>
          <w:tcPr>
            <w:tcW w:w="4433" w:type="dxa"/>
          </w:tcPr>
          <w:p w14:paraId="4651BB10" w14:textId="77777777" w:rsidR="00556F30" w:rsidRPr="00742A73" w:rsidRDefault="00556F30" w:rsidP="001C43A9">
            <w:pPr>
              <w:ind w:left="-432"/>
              <w:rPr>
                <w:rFonts w:asciiTheme="minorHAnsi" w:eastAsia="Calibri" w:hAnsiTheme="minorHAnsi" w:cs="Tahoma"/>
                <w:b/>
                <w:sz w:val="22"/>
                <w:szCs w:val="22"/>
              </w:rPr>
            </w:pPr>
          </w:p>
        </w:tc>
      </w:tr>
      <w:tr w:rsidR="00556F30" w:rsidRPr="00742A73" w14:paraId="465A8FF3" w14:textId="77777777" w:rsidTr="000622C8">
        <w:tc>
          <w:tcPr>
            <w:tcW w:w="2497" w:type="dxa"/>
          </w:tcPr>
          <w:p w14:paraId="431127B0" w14:textId="77777777" w:rsidR="00556F30" w:rsidRPr="00742A73" w:rsidRDefault="00556F30" w:rsidP="001C43A9">
            <w:pPr>
              <w:ind w:left="-432"/>
              <w:rPr>
                <w:rFonts w:asciiTheme="minorHAnsi" w:eastAsia="Calibri" w:hAnsiTheme="minorHAnsi" w:cs="Tahoma"/>
                <w:b/>
                <w:smallCaps/>
                <w:sz w:val="22"/>
                <w:szCs w:val="22"/>
              </w:rPr>
            </w:pPr>
          </w:p>
        </w:tc>
        <w:tc>
          <w:tcPr>
            <w:tcW w:w="1080" w:type="dxa"/>
            <w:shd w:val="clear" w:color="auto" w:fill="auto"/>
          </w:tcPr>
          <w:p w14:paraId="042C666E" w14:textId="77777777" w:rsidR="00556F30" w:rsidRPr="00742A73" w:rsidRDefault="00556F30" w:rsidP="001C43A9">
            <w:pPr>
              <w:ind w:left="-432"/>
              <w:rPr>
                <w:rFonts w:asciiTheme="minorHAnsi" w:eastAsia="Calibri" w:hAnsiTheme="minorHAnsi" w:cs="Tahoma"/>
                <w:b/>
                <w:smallCaps/>
                <w:sz w:val="22"/>
                <w:szCs w:val="22"/>
              </w:rPr>
            </w:pPr>
          </w:p>
        </w:tc>
        <w:tc>
          <w:tcPr>
            <w:tcW w:w="1260" w:type="dxa"/>
            <w:shd w:val="clear" w:color="auto" w:fill="auto"/>
          </w:tcPr>
          <w:p w14:paraId="3662351F" w14:textId="77777777" w:rsidR="00556F30" w:rsidRPr="00742A73" w:rsidRDefault="00556F30" w:rsidP="001C43A9">
            <w:pPr>
              <w:ind w:left="-432"/>
              <w:rPr>
                <w:rFonts w:asciiTheme="minorHAnsi" w:eastAsia="Calibri" w:hAnsiTheme="minorHAnsi" w:cs="Tahoma"/>
                <w:b/>
                <w:smallCaps/>
                <w:sz w:val="22"/>
                <w:szCs w:val="22"/>
              </w:rPr>
            </w:pPr>
          </w:p>
        </w:tc>
        <w:tc>
          <w:tcPr>
            <w:tcW w:w="4433" w:type="dxa"/>
          </w:tcPr>
          <w:p w14:paraId="709CB1B6" w14:textId="77777777" w:rsidR="00556F30" w:rsidRPr="00742A73" w:rsidRDefault="00556F30" w:rsidP="001C43A9">
            <w:pPr>
              <w:ind w:left="-432"/>
              <w:rPr>
                <w:rFonts w:asciiTheme="minorHAnsi" w:eastAsia="Calibri" w:hAnsiTheme="minorHAnsi" w:cs="Tahoma"/>
                <w:b/>
                <w:smallCaps/>
                <w:sz w:val="22"/>
                <w:szCs w:val="22"/>
              </w:rPr>
            </w:pPr>
          </w:p>
        </w:tc>
      </w:tr>
      <w:tr w:rsidR="00556F30" w:rsidRPr="00742A73" w14:paraId="4A6A7BDE" w14:textId="77777777" w:rsidTr="000622C8">
        <w:tc>
          <w:tcPr>
            <w:tcW w:w="2497" w:type="dxa"/>
          </w:tcPr>
          <w:p w14:paraId="1B51286F" w14:textId="77777777" w:rsidR="00556F30" w:rsidRPr="00742A73" w:rsidRDefault="00556F30" w:rsidP="001C43A9">
            <w:pPr>
              <w:ind w:left="-432"/>
              <w:rPr>
                <w:rFonts w:asciiTheme="minorHAnsi" w:eastAsia="Calibri" w:hAnsiTheme="minorHAnsi" w:cs="Tahoma"/>
                <w:b/>
                <w:smallCaps/>
                <w:sz w:val="22"/>
                <w:szCs w:val="22"/>
              </w:rPr>
            </w:pPr>
          </w:p>
        </w:tc>
        <w:tc>
          <w:tcPr>
            <w:tcW w:w="1080" w:type="dxa"/>
            <w:shd w:val="clear" w:color="auto" w:fill="auto"/>
          </w:tcPr>
          <w:p w14:paraId="1388E4EC" w14:textId="77777777" w:rsidR="00556F30" w:rsidRPr="00742A73" w:rsidRDefault="00556F30" w:rsidP="001C43A9">
            <w:pPr>
              <w:ind w:left="-432"/>
              <w:rPr>
                <w:rFonts w:asciiTheme="minorHAnsi" w:eastAsia="Calibri" w:hAnsiTheme="minorHAnsi" w:cs="Tahoma"/>
                <w:b/>
                <w:smallCaps/>
                <w:sz w:val="22"/>
                <w:szCs w:val="22"/>
              </w:rPr>
            </w:pPr>
          </w:p>
        </w:tc>
        <w:tc>
          <w:tcPr>
            <w:tcW w:w="1260" w:type="dxa"/>
            <w:shd w:val="clear" w:color="auto" w:fill="auto"/>
          </w:tcPr>
          <w:p w14:paraId="05C2E6DD" w14:textId="77777777" w:rsidR="00556F30" w:rsidRPr="00742A73" w:rsidRDefault="00556F30" w:rsidP="001C43A9">
            <w:pPr>
              <w:ind w:left="-432"/>
              <w:rPr>
                <w:rFonts w:asciiTheme="minorHAnsi" w:eastAsia="Calibri" w:hAnsiTheme="minorHAnsi" w:cs="Tahoma"/>
                <w:b/>
                <w:smallCaps/>
                <w:sz w:val="22"/>
                <w:szCs w:val="22"/>
              </w:rPr>
            </w:pPr>
          </w:p>
        </w:tc>
        <w:tc>
          <w:tcPr>
            <w:tcW w:w="4433" w:type="dxa"/>
          </w:tcPr>
          <w:p w14:paraId="211F5772" w14:textId="77777777" w:rsidR="00556F30" w:rsidRPr="00742A73" w:rsidRDefault="00556F30" w:rsidP="001C43A9">
            <w:pPr>
              <w:ind w:left="-432"/>
              <w:rPr>
                <w:rFonts w:asciiTheme="minorHAnsi" w:eastAsia="Calibri" w:hAnsiTheme="minorHAnsi" w:cs="Tahoma"/>
                <w:b/>
                <w:smallCaps/>
                <w:sz w:val="22"/>
                <w:szCs w:val="22"/>
              </w:rPr>
            </w:pPr>
          </w:p>
        </w:tc>
      </w:tr>
      <w:tr w:rsidR="006C4FAA" w:rsidRPr="00742A73" w14:paraId="1A47EB09" w14:textId="77777777" w:rsidTr="000622C8">
        <w:tc>
          <w:tcPr>
            <w:tcW w:w="2497" w:type="dxa"/>
          </w:tcPr>
          <w:p w14:paraId="721ECA1D" w14:textId="77777777" w:rsidR="006C4FAA" w:rsidRPr="00742A73" w:rsidRDefault="006C4FAA" w:rsidP="001C43A9">
            <w:pPr>
              <w:ind w:left="-432"/>
              <w:rPr>
                <w:rFonts w:asciiTheme="minorHAnsi" w:eastAsia="Calibri" w:hAnsiTheme="minorHAnsi" w:cs="Tahoma"/>
                <w:b/>
                <w:smallCaps/>
                <w:sz w:val="22"/>
                <w:szCs w:val="22"/>
              </w:rPr>
            </w:pPr>
          </w:p>
        </w:tc>
        <w:tc>
          <w:tcPr>
            <w:tcW w:w="1080" w:type="dxa"/>
            <w:shd w:val="clear" w:color="auto" w:fill="auto"/>
          </w:tcPr>
          <w:p w14:paraId="223CABE7" w14:textId="77777777" w:rsidR="006C4FAA" w:rsidRPr="00742A73" w:rsidRDefault="006C4FAA" w:rsidP="001C43A9">
            <w:pPr>
              <w:ind w:left="-432"/>
              <w:rPr>
                <w:rFonts w:asciiTheme="minorHAnsi" w:eastAsia="Calibri" w:hAnsiTheme="minorHAnsi" w:cs="Tahoma"/>
                <w:b/>
                <w:smallCaps/>
                <w:sz w:val="22"/>
                <w:szCs w:val="22"/>
              </w:rPr>
            </w:pPr>
          </w:p>
        </w:tc>
        <w:tc>
          <w:tcPr>
            <w:tcW w:w="1260" w:type="dxa"/>
            <w:shd w:val="clear" w:color="auto" w:fill="auto"/>
          </w:tcPr>
          <w:p w14:paraId="0C9B9004" w14:textId="77777777" w:rsidR="006C4FAA" w:rsidRPr="00742A73" w:rsidRDefault="006C4FAA" w:rsidP="001C43A9">
            <w:pPr>
              <w:ind w:left="-432"/>
              <w:rPr>
                <w:rFonts w:asciiTheme="minorHAnsi" w:eastAsia="Calibri" w:hAnsiTheme="minorHAnsi" w:cs="Tahoma"/>
                <w:b/>
                <w:smallCaps/>
                <w:sz w:val="22"/>
                <w:szCs w:val="22"/>
              </w:rPr>
            </w:pPr>
          </w:p>
        </w:tc>
        <w:tc>
          <w:tcPr>
            <w:tcW w:w="4433" w:type="dxa"/>
          </w:tcPr>
          <w:p w14:paraId="46F0ADCA" w14:textId="77777777" w:rsidR="006C4FAA" w:rsidRPr="00742A73" w:rsidRDefault="006C4FAA" w:rsidP="001C43A9">
            <w:pPr>
              <w:ind w:left="-432"/>
              <w:rPr>
                <w:rFonts w:asciiTheme="minorHAnsi" w:eastAsia="Calibri" w:hAnsiTheme="minorHAnsi" w:cs="Tahoma"/>
                <w:b/>
                <w:smallCaps/>
                <w:sz w:val="22"/>
                <w:szCs w:val="22"/>
              </w:rPr>
            </w:pPr>
          </w:p>
        </w:tc>
      </w:tr>
      <w:tr w:rsidR="006C4FAA" w:rsidRPr="00742A73" w14:paraId="75B69E3D" w14:textId="77777777" w:rsidTr="000622C8">
        <w:tc>
          <w:tcPr>
            <w:tcW w:w="2497" w:type="dxa"/>
          </w:tcPr>
          <w:p w14:paraId="54108B24" w14:textId="77777777" w:rsidR="006C4FAA" w:rsidRPr="00742A73" w:rsidRDefault="006C4FAA" w:rsidP="001C43A9">
            <w:pPr>
              <w:ind w:left="-432"/>
              <w:rPr>
                <w:rFonts w:asciiTheme="minorHAnsi" w:eastAsia="Calibri" w:hAnsiTheme="minorHAnsi" w:cs="Tahoma"/>
                <w:b/>
                <w:smallCaps/>
                <w:sz w:val="22"/>
                <w:szCs w:val="22"/>
              </w:rPr>
            </w:pPr>
          </w:p>
        </w:tc>
        <w:tc>
          <w:tcPr>
            <w:tcW w:w="1080" w:type="dxa"/>
            <w:shd w:val="clear" w:color="auto" w:fill="auto"/>
          </w:tcPr>
          <w:p w14:paraId="19B6B9E0" w14:textId="77777777" w:rsidR="006C4FAA" w:rsidRPr="00742A73" w:rsidRDefault="006C4FAA" w:rsidP="001C43A9">
            <w:pPr>
              <w:ind w:left="-432"/>
              <w:rPr>
                <w:rFonts w:asciiTheme="minorHAnsi" w:eastAsia="Calibri" w:hAnsiTheme="minorHAnsi" w:cs="Tahoma"/>
                <w:b/>
                <w:smallCaps/>
                <w:sz w:val="22"/>
                <w:szCs w:val="22"/>
              </w:rPr>
            </w:pPr>
          </w:p>
        </w:tc>
        <w:tc>
          <w:tcPr>
            <w:tcW w:w="1260" w:type="dxa"/>
            <w:shd w:val="clear" w:color="auto" w:fill="auto"/>
          </w:tcPr>
          <w:p w14:paraId="12057908" w14:textId="77777777" w:rsidR="006C4FAA" w:rsidRPr="00742A73" w:rsidRDefault="006C4FAA" w:rsidP="001C43A9">
            <w:pPr>
              <w:ind w:left="-432"/>
              <w:rPr>
                <w:rFonts w:asciiTheme="minorHAnsi" w:eastAsia="Calibri" w:hAnsiTheme="minorHAnsi" w:cs="Tahoma"/>
                <w:b/>
                <w:smallCaps/>
                <w:sz w:val="22"/>
                <w:szCs w:val="22"/>
              </w:rPr>
            </w:pPr>
          </w:p>
        </w:tc>
        <w:tc>
          <w:tcPr>
            <w:tcW w:w="4433" w:type="dxa"/>
          </w:tcPr>
          <w:p w14:paraId="7700D349" w14:textId="77777777" w:rsidR="006C4FAA" w:rsidRPr="00742A73" w:rsidRDefault="006C4FAA" w:rsidP="001C43A9">
            <w:pPr>
              <w:ind w:left="-432"/>
              <w:rPr>
                <w:rFonts w:asciiTheme="minorHAnsi" w:eastAsia="Calibri" w:hAnsiTheme="minorHAnsi" w:cs="Tahoma"/>
                <w:b/>
                <w:smallCaps/>
                <w:sz w:val="22"/>
                <w:szCs w:val="22"/>
              </w:rPr>
            </w:pPr>
          </w:p>
        </w:tc>
      </w:tr>
      <w:tr w:rsidR="006C4FAA" w:rsidRPr="00742A73" w14:paraId="21256D1E" w14:textId="77777777" w:rsidTr="000622C8">
        <w:tc>
          <w:tcPr>
            <w:tcW w:w="2497" w:type="dxa"/>
          </w:tcPr>
          <w:p w14:paraId="79E17AC6" w14:textId="77777777" w:rsidR="006C4FAA" w:rsidRPr="00742A73" w:rsidRDefault="006C4FAA" w:rsidP="001C43A9">
            <w:pPr>
              <w:ind w:left="-432"/>
              <w:rPr>
                <w:rFonts w:asciiTheme="minorHAnsi" w:eastAsia="Calibri" w:hAnsiTheme="minorHAnsi" w:cs="Tahoma"/>
                <w:b/>
                <w:smallCaps/>
                <w:sz w:val="22"/>
                <w:szCs w:val="22"/>
              </w:rPr>
            </w:pPr>
          </w:p>
        </w:tc>
        <w:tc>
          <w:tcPr>
            <w:tcW w:w="1080" w:type="dxa"/>
            <w:shd w:val="clear" w:color="auto" w:fill="auto"/>
          </w:tcPr>
          <w:p w14:paraId="5A2FFE6E" w14:textId="77777777" w:rsidR="006C4FAA" w:rsidRPr="00742A73" w:rsidRDefault="006C4FAA" w:rsidP="001C43A9">
            <w:pPr>
              <w:ind w:left="-432"/>
              <w:rPr>
                <w:rFonts w:asciiTheme="minorHAnsi" w:eastAsia="Calibri" w:hAnsiTheme="minorHAnsi" w:cs="Tahoma"/>
                <w:b/>
                <w:smallCaps/>
                <w:sz w:val="22"/>
                <w:szCs w:val="22"/>
              </w:rPr>
            </w:pPr>
          </w:p>
        </w:tc>
        <w:tc>
          <w:tcPr>
            <w:tcW w:w="1260" w:type="dxa"/>
            <w:shd w:val="clear" w:color="auto" w:fill="auto"/>
          </w:tcPr>
          <w:p w14:paraId="7E40AF94" w14:textId="77777777" w:rsidR="006C4FAA" w:rsidRPr="00742A73" w:rsidRDefault="006C4FAA" w:rsidP="001C43A9">
            <w:pPr>
              <w:ind w:left="-432"/>
              <w:rPr>
                <w:rFonts w:asciiTheme="minorHAnsi" w:eastAsia="Calibri" w:hAnsiTheme="minorHAnsi" w:cs="Tahoma"/>
                <w:b/>
                <w:smallCaps/>
                <w:sz w:val="22"/>
                <w:szCs w:val="22"/>
              </w:rPr>
            </w:pPr>
          </w:p>
        </w:tc>
        <w:tc>
          <w:tcPr>
            <w:tcW w:w="4433" w:type="dxa"/>
          </w:tcPr>
          <w:p w14:paraId="129CB701" w14:textId="77777777" w:rsidR="006C4FAA" w:rsidRPr="00742A73" w:rsidRDefault="006C4FAA" w:rsidP="001C43A9">
            <w:pPr>
              <w:ind w:left="-432"/>
              <w:rPr>
                <w:rFonts w:asciiTheme="minorHAnsi" w:eastAsia="Calibri" w:hAnsiTheme="minorHAnsi" w:cs="Tahoma"/>
                <w:b/>
                <w:smallCaps/>
                <w:sz w:val="22"/>
                <w:szCs w:val="22"/>
              </w:rPr>
            </w:pPr>
          </w:p>
        </w:tc>
      </w:tr>
    </w:tbl>
    <w:p w14:paraId="33D7E3E0" w14:textId="77777777" w:rsidR="00556F30" w:rsidRPr="00742A73" w:rsidRDefault="00556F30" w:rsidP="00556F30">
      <w:pPr>
        <w:ind w:left="540"/>
        <w:rPr>
          <w:rFonts w:asciiTheme="minorHAnsi" w:eastAsia="Calibri" w:hAnsiTheme="minorHAnsi" w:cs="Tahoma"/>
          <w:smallCaps/>
          <w:sz w:val="22"/>
          <w:szCs w:val="22"/>
        </w:rPr>
      </w:pPr>
    </w:p>
    <w:p w14:paraId="7C4DE941" w14:textId="77777777" w:rsidR="00556F30" w:rsidRPr="00742A73" w:rsidRDefault="00556F30" w:rsidP="00556F30">
      <w:pPr>
        <w:numPr>
          <w:ilvl w:val="0"/>
          <w:numId w:val="1"/>
        </w:numPr>
        <w:ind w:left="1080"/>
        <w:rPr>
          <w:rFonts w:asciiTheme="minorHAnsi" w:eastAsia="Calibri" w:hAnsiTheme="minorHAnsi" w:cs="Arial"/>
          <w:sz w:val="22"/>
          <w:szCs w:val="22"/>
        </w:rPr>
      </w:pPr>
      <w:r w:rsidRPr="00742A73">
        <w:rPr>
          <w:rFonts w:asciiTheme="minorHAnsi" w:eastAsia="Calibri" w:hAnsiTheme="minorHAnsi" w:cs="Arial"/>
          <w:sz w:val="22"/>
          <w:szCs w:val="22"/>
        </w:rPr>
        <w:t xml:space="preserve">Packages should not arrive </w:t>
      </w:r>
      <w:r w:rsidR="00B45452" w:rsidRPr="00742A73">
        <w:rPr>
          <w:rFonts w:asciiTheme="minorHAnsi" w:eastAsia="Calibri" w:hAnsiTheme="minorHAnsi" w:cs="Arial"/>
          <w:sz w:val="22"/>
          <w:szCs w:val="22"/>
        </w:rPr>
        <w:t xml:space="preserve">more than 5 days </w:t>
      </w:r>
      <w:r w:rsidRPr="00742A73">
        <w:rPr>
          <w:rFonts w:asciiTheme="minorHAnsi" w:eastAsia="Calibri" w:hAnsiTheme="minorHAnsi" w:cs="Arial"/>
          <w:sz w:val="22"/>
          <w:szCs w:val="22"/>
        </w:rPr>
        <w:t xml:space="preserve">before </w:t>
      </w:r>
      <w:r w:rsidR="00B45452" w:rsidRPr="00742A73">
        <w:rPr>
          <w:rFonts w:asciiTheme="minorHAnsi" w:eastAsia="Calibri" w:hAnsiTheme="minorHAnsi" w:cs="Arial"/>
          <w:sz w:val="22"/>
          <w:szCs w:val="22"/>
        </w:rPr>
        <w:t>your event.</w:t>
      </w:r>
    </w:p>
    <w:p w14:paraId="53FA5D7F" w14:textId="77777777" w:rsidR="00556F30" w:rsidRPr="00742A73" w:rsidRDefault="00556F30" w:rsidP="00556F30">
      <w:pPr>
        <w:numPr>
          <w:ilvl w:val="0"/>
          <w:numId w:val="1"/>
        </w:numPr>
        <w:ind w:left="1080"/>
        <w:rPr>
          <w:rFonts w:asciiTheme="minorHAnsi" w:eastAsia="Calibri" w:hAnsiTheme="minorHAnsi" w:cs="Arial"/>
          <w:sz w:val="22"/>
          <w:szCs w:val="22"/>
        </w:rPr>
      </w:pPr>
      <w:r w:rsidRPr="00742A73">
        <w:rPr>
          <w:rFonts w:asciiTheme="minorHAnsi" w:eastAsia="Calibri" w:hAnsiTheme="minorHAnsi" w:cs="Arial"/>
          <w:sz w:val="22"/>
          <w:szCs w:val="22"/>
        </w:rPr>
        <w:t xml:space="preserve">All items arriving </w:t>
      </w:r>
      <w:r w:rsidR="00B45452" w:rsidRPr="00742A73">
        <w:rPr>
          <w:rFonts w:asciiTheme="minorHAnsi" w:eastAsia="Calibri" w:hAnsiTheme="minorHAnsi" w:cs="Arial"/>
          <w:sz w:val="22"/>
          <w:szCs w:val="22"/>
        </w:rPr>
        <w:t xml:space="preserve">5 days </w:t>
      </w:r>
      <w:r w:rsidRPr="00742A73">
        <w:rPr>
          <w:rFonts w:asciiTheme="minorHAnsi" w:eastAsia="Calibri" w:hAnsiTheme="minorHAnsi" w:cs="Arial"/>
          <w:sz w:val="22"/>
          <w:szCs w:val="22"/>
        </w:rPr>
        <w:t>prior to</w:t>
      </w:r>
      <w:r w:rsidR="00B45452" w:rsidRPr="00742A73">
        <w:rPr>
          <w:rFonts w:asciiTheme="minorHAnsi" w:eastAsia="Calibri" w:hAnsiTheme="minorHAnsi" w:cs="Arial"/>
          <w:sz w:val="22"/>
          <w:szCs w:val="22"/>
        </w:rPr>
        <w:t xml:space="preserve"> your event </w:t>
      </w:r>
      <w:r w:rsidRPr="00742A73">
        <w:rPr>
          <w:rFonts w:asciiTheme="minorHAnsi" w:eastAsia="Calibri" w:hAnsiTheme="minorHAnsi" w:cs="Arial"/>
          <w:sz w:val="22"/>
          <w:szCs w:val="22"/>
        </w:rPr>
        <w:t xml:space="preserve">will be assessed a $10.00 per day storage fee.  </w:t>
      </w:r>
    </w:p>
    <w:p w14:paraId="46E1A6C8" w14:textId="77777777" w:rsidR="00556F30" w:rsidRPr="00742A73" w:rsidRDefault="00556F30" w:rsidP="00556F30">
      <w:pPr>
        <w:numPr>
          <w:ilvl w:val="0"/>
          <w:numId w:val="1"/>
        </w:numPr>
        <w:ind w:left="1080"/>
        <w:rPr>
          <w:rFonts w:asciiTheme="minorHAnsi" w:eastAsia="Calibri" w:hAnsiTheme="minorHAnsi" w:cs="Arial"/>
          <w:sz w:val="22"/>
          <w:szCs w:val="22"/>
        </w:rPr>
      </w:pPr>
      <w:r w:rsidRPr="00742A73">
        <w:rPr>
          <w:rFonts w:asciiTheme="minorHAnsi" w:eastAsia="Calibri" w:hAnsiTheme="minorHAnsi" w:cs="Arial"/>
          <w:sz w:val="22"/>
          <w:szCs w:val="22"/>
        </w:rPr>
        <w:t xml:space="preserve">All sponsor representatives should maintain a copy of the carrier tracking numbers </w:t>
      </w:r>
    </w:p>
    <w:p w14:paraId="59C811BC" w14:textId="77777777" w:rsidR="00556F30" w:rsidRPr="00742A73" w:rsidRDefault="00556F30" w:rsidP="00556F30">
      <w:pPr>
        <w:ind w:left="1080"/>
        <w:rPr>
          <w:rFonts w:asciiTheme="minorHAnsi" w:eastAsia="Calibri" w:hAnsiTheme="minorHAnsi" w:cs="Arial"/>
          <w:sz w:val="22"/>
          <w:szCs w:val="22"/>
        </w:rPr>
      </w:pPr>
      <w:r w:rsidRPr="00742A73">
        <w:rPr>
          <w:rFonts w:asciiTheme="minorHAnsi" w:eastAsia="Calibri" w:hAnsiTheme="minorHAnsi" w:cs="Arial"/>
          <w:sz w:val="22"/>
          <w:szCs w:val="22"/>
        </w:rPr>
        <w:t>(UPS, Fed Ex, etc.) as</w:t>
      </w:r>
      <w:r w:rsidR="000622C8">
        <w:rPr>
          <w:rFonts w:asciiTheme="minorHAnsi" w:eastAsia="Calibri" w:hAnsiTheme="minorHAnsi" w:cs="Arial"/>
          <w:sz w:val="22"/>
          <w:szCs w:val="22"/>
        </w:rPr>
        <w:t xml:space="preserve"> well as supply a copy to your Conference P</w:t>
      </w:r>
      <w:r w:rsidRPr="00742A73">
        <w:rPr>
          <w:rFonts w:asciiTheme="minorHAnsi" w:eastAsia="Calibri" w:hAnsiTheme="minorHAnsi" w:cs="Arial"/>
          <w:sz w:val="22"/>
          <w:szCs w:val="22"/>
        </w:rPr>
        <w:t>lanner in advance.</w:t>
      </w:r>
    </w:p>
    <w:p w14:paraId="6B5D3349" w14:textId="77777777" w:rsidR="00556F30" w:rsidRPr="00742A73" w:rsidRDefault="00556F30" w:rsidP="00556F30">
      <w:pPr>
        <w:ind w:left="540"/>
        <w:rPr>
          <w:rFonts w:asciiTheme="minorHAnsi" w:eastAsia="Calibri" w:hAnsiTheme="minorHAnsi" w:cs="Tahoma"/>
          <w:sz w:val="18"/>
          <w:szCs w:val="18"/>
        </w:rPr>
      </w:pPr>
    </w:p>
    <w:p w14:paraId="71855720" w14:textId="77777777" w:rsidR="00556F30" w:rsidRPr="00742A73" w:rsidRDefault="000622C8" w:rsidP="00556F30">
      <w:pPr>
        <w:ind w:left="540"/>
        <w:rPr>
          <w:rFonts w:asciiTheme="minorHAnsi" w:eastAsia="Calibri" w:hAnsiTheme="minorHAnsi" w:cs="Tahoma"/>
          <w:b/>
          <w:sz w:val="22"/>
          <w:szCs w:val="22"/>
        </w:rPr>
      </w:pPr>
      <w:r>
        <w:rPr>
          <w:rFonts w:asciiTheme="minorHAnsi" w:eastAsia="Calibri" w:hAnsiTheme="minorHAnsi" w:cs="Tahoma"/>
          <w:b/>
          <w:sz w:val="22"/>
          <w:szCs w:val="22"/>
        </w:rPr>
        <w:t>*</w:t>
      </w:r>
      <w:r w:rsidR="00556F30" w:rsidRPr="00742A73">
        <w:rPr>
          <w:rFonts w:asciiTheme="minorHAnsi" w:eastAsia="Calibri" w:hAnsiTheme="minorHAnsi" w:cs="Tahoma"/>
          <w:b/>
          <w:sz w:val="22"/>
          <w:szCs w:val="22"/>
        </w:rPr>
        <w:t>Fees:</w:t>
      </w:r>
    </w:p>
    <w:p w14:paraId="236C5E23" w14:textId="77777777" w:rsidR="00556F30" w:rsidRPr="00742A73" w:rsidRDefault="00556F30" w:rsidP="00556F30">
      <w:pPr>
        <w:ind w:firstLine="540"/>
        <w:rPr>
          <w:rFonts w:asciiTheme="minorHAnsi" w:eastAsia="Calibri" w:hAnsiTheme="minorHAnsi" w:cs="Tahoma"/>
          <w:sz w:val="22"/>
          <w:szCs w:val="22"/>
        </w:rPr>
      </w:pPr>
      <w:r w:rsidRPr="00742A73">
        <w:rPr>
          <w:rFonts w:asciiTheme="minorHAnsi" w:eastAsia="Calibri" w:hAnsiTheme="minorHAnsi" w:cs="Tahoma"/>
          <w:sz w:val="22"/>
          <w:szCs w:val="22"/>
        </w:rPr>
        <w:t>$5.00 + sales tax handling fee, per box</w:t>
      </w:r>
      <w:r w:rsidRPr="00742A73">
        <w:rPr>
          <w:rFonts w:asciiTheme="minorHAnsi" w:eastAsia="Calibri" w:hAnsiTheme="minorHAnsi" w:cs="Tahoma"/>
          <w:sz w:val="22"/>
          <w:szCs w:val="22"/>
        </w:rPr>
        <w:tab/>
      </w:r>
      <w:r w:rsidRPr="00742A73">
        <w:rPr>
          <w:rFonts w:asciiTheme="minorHAnsi" w:eastAsia="Calibri" w:hAnsiTheme="minorHAnsi" w:cs="Tahoma"/>
          <w:sz w:val="22"/>
          <w:szCs w:val="22"/>
        </w:rPr>
        <w:tab/>
      </w:r>
    </w:p>
    <w:p w14:paraId="0F6433C4" w14:textId="77777777" w:rsidR="00556F30" w:rsidRPr="00742A73" w:rsidRDefault="00556F30" w:rsidP="00556F30">
      <w:pPr>
        <w:ind w:firstLine="540"/>
        <w:rPr>
          <w:rFonts w:asciiTheme="minorHAnsi" w:eastAsia="Calibri" w:hAnsiTheme="minorHAnsi" w:cs="Tahoma"/>
          <w:sz w:val="18"/>
          <w:szCs w:val="18"/>
        </w:rPr>
      </w:pPr>
    </w:p>
    <w:p w14:paraId="1222B1E2" w14:textId="77777777" w:rsidR="00556F30" w:rsidRPr="00742A73" w:rsidRDefault="00556F30" w:rsidP="00556F30">
      <w:pPr>
        <w:ind w:left="540"/>
        <w:rPr>
          <w:rFonts w:asciiTheme="minorHAnsi" w:eastAsia="Calibri" w:hAnsiTheme="minorHAnsi" w:cs="Tahoma"/>
          <w:sz w:val="22"/>
          <w:szCs w:val="22"/>
        </w:rPr>
      </w:pPr>
      <w:r w:rsidRPr="00742A73">
        <w:rPr>
          <w:rFonts w:asciiTheme="minorHAnsi" w:eastAsia="Calibri" w:hAnsiTheme="minorHAnsi" w:cs="Tahoma"/>
          <w:sz w:val="22"/>
          <w:szCs w:val="22"/>
        </w:rPr>
        <w:t xml:space="preserve">Maximum package weight received is 70 pounds anything above this will be considered freight.  </w:t>
      </w:r>
    </w:p>
    <w:p w14:paraId="580EF01C" w14:textId="77777777" w:rsidR="00556F30" w:rsidRPr="00742A73" w:rsidRDefault="00556F30" w:rsidP="00556F30">
      <w:pPr>
        <w:ind w:left="540"/>
        <w:rPr>
          <w:rFonts w:asciiTheme="minorHAnsi" w:eastAsia="Calibri" w:hAnsiTheme="minorHAnsi" w:cs="Tahoma"/>
          <w:sz w:val="18"/>
          <w:szCs w:val="18"/>
        </w:rPr>
      </w:pPr>
    </w:p>
    <w:p w14:paraId="501E472D" w14:textId="77777777" w:rsidR="00556F30" w:rsidRPr="00742A73" w:rsidRDefault="000622C8" w:rsidP="00556F30">
      <w:pPr>
        <w:ind w:left="540"/>
        <w:rPr>
          <w:rFonts w:asciiTheme="minorHAnsi" w:eastAsia="Calibri" w:hAnsiTheme="minorHAnsi" w:cs="Tahoma"/>
          <w:b/>
          <w:sz w:val="22"/>
          <w:szCs w:val="22"/>
        </w:rPr>
      </w:pPr>
      <w:r>
        <w:rPr>
          <w:rFonts w:asciiTheme="minorHAnsi" w:eastAsia="Calibri" w:hAnsiTheme="minorHAnsi" w:cs="Tahoma"/>
          <w:b/>
          <w:sz w:val="22"/>
          <w:szCs w:val="22"/>
        </w:rPr>
        <w:t>*</w:t>
      </w:r>
      <w:r w:rsidR="00556F30" w:rsidRPr="00742A73">
        <w:rPr>
          <w:rFonts w:asciiTheme="minorHAnsi" w:eastAsia="Calibri" w:hAnsiTheme="minorHAnsi" w:cs="Tahoma"/>
          <w:b/>
          <w:sz w:val="22"/>
          <w:szCs w:val="22"/>
        </w:rPr>
        <w:t>Freight/Commercial Vehicles:</w:t>
      </w:r>
    </w:p>
    <w:p w14:paraId="349D5D7E" w14:textId="77777777" w:rsidR="00556F30" w:rsidRPr="00742A73" w:rsidRDefault="00556F30" w:rsidP="00556F30">
      <w:pPr>
        <w:ind w:left="540"/>
        <w:rPr>
          <w:rFonts w:asciiTheme="minorHAnsi" w:eastAsia="Calibri" w:hAnsiTheme="minorHAnsi" w:cs="Tahoma"/>
          <w:sz w:val="22"/>
          <w:szCs w:val="22"/>
        </w:rPr>
      </w:pPr>
      <w:r w:rsidRPr="00742A73">
        <w:rPr>
          <w:rFonts w:asciiTheme="minorHAnsi" w:eastAsia="Calibri" w:hAnsiTheme="minorHAnsi" w:cs="Tahoma"/>
          <w:sz w:val="22"/>
          <w:szCs w:val="22"/>
        </w:rPr>
        <w:t xml:space="preserve">All pallet or freight items will be assessed a handling fee of $50.00 + sales tax.  Resort at Squaw Creek does not schedule freight delivery or pickup; it is the sole responsibility of the person arranging freight delivery or pickup.  *Trucks should not be more than 50ft long, all trucks should have a Lift Gate/Ramp. Drivers must have their own pallet jack or dolly.  </w:t>
      </w:r>
    </w:p>
    <w:p w14:paraId="141883F1" w14:textId="77777777" w:rsidR="00556F30" w:rsidRPr="00742A73" w:rsidRDefault="00556F30" w:rsidP="00556F30">
      <w:pPr>
        <w:ind w:left="540"/>
        <w:rPr>
          <w:rFonts w:asciiTheme="minorHAnsi" w:eastAsia="Calibri" w:hAnsiTheme="minorHAnsi" w:cs="Tahoma"/>
          <w:sz w:val="18"/>
          <w:szCs w:val="18"/>
        </w:rPr>
      </w:pPr>
    </w:p>
    <w:p w14:paraId="0B8A6DE0" w14:textId="77777777" w:rsidR="00742A73" w:rsidRDefault="00742A73" w:rsidP="00556F30">
      <w:pPr>
        <w:ind w:left="540"/>
        <w:rPr>
          <w:rFonts w:asciiTheme="minorHAnsi" w:eastAsia="Calibri" w:hAnsiTheme="minorHAnsi" w:cs="Tahoma"/>
          <w:b/>
          <w:sz w:val="22"/>
          <w:szCs w:val="22"/>
        </w:rPr>
      </w:pPr>
    </w:p>
    <w:p w14:paraId="58A5DC20" w14:textId="77777777" w:rsidR="00742A73" w:rsidRDefault="00742A73" w:rsidP="00556F30">
      <w:pPr>
        <w:ind w:left="540"/>
        <w:rPr>
          <w:rFonts w:asciiTheme="minorHAnsi" w:eastAsia="Calibri" w:hAnsiTheme="minorHAnsi" w:cs="Tahoma"/>
          <w:b/>
          <w:sz w:val="22"/>
          <w:szCs w:val="22"/>
        </w:rPr>
      </w:pPr>
    </w:p>
    <w:p w14:paraId="6DFAA8D7" w14:textId="77777777" w:rsidR="00742A73" w:rsidRDefault="00742A73" w:rsidP="00556F30">
      <w:pPr>
        <w:ind w:left="540"/>
        <w:rPr>
          <w:rFonts w:asciiTheme="minorHAnsi" w:eastAsia="Calibri" w:hAnsiTheme="minorHAnsi" w:cs="Tahoma"/>
          <w:b/>
          <w:sz w:val="22"/>
          <w:szCs w:val="22"/>
        </w:rPr>
      </w:pPr>
    </w:p>
    <w:p w14:paraId="442C2B8D" w14:textId="77777777" w:rsidR="00742A73" w:rsidRDefault="00742A73" w:rsidP="00556F30">
      <w:pPr>
        <w:ind w:left="540"/>
        <w:rPr>
          <w:rFonts w:asciiTheme="minorHAnsi" w:eastAsia="Calibri" w:hAnsiTheme="minorHAnsi" w:cs="Tahoma"/>
          <w:b/>
          <w:sz w:val="22"/>
          <w:szCs w:val="22"/>
        </w:rPr>
      </w:pPr>
    </w:p>
    <w:p w14:paraId="6D8FAC57" w14:textId="77777777" w:rsidR="00742A73" w:rsidRDefault="00742A73" w:rsidP="00556F30">
      <w:pPr>
        <w:ind w:left="540"/>
        <w:rPr>
          <w:rFonts w:asciiTheme="minorHAnsi" w:eastAsia="Calibri" w:hAnsiTheme="minorHAnsi" w:cs="Tahoma"/>
          <w:b/>
          <w:sz w:val="22"/>
          <w:szCs w:val="22"/>
        </w:rPr>
      </w:pPr>
    </w:p>
    <w:p w14:paraId="3BD389EE" w14:textId="77777777" w:rsidR="00556F30" w:rsidRDefault="00556F30" w:rsidP="00742A73">
      <w:pPr>
        <w:ind w:left="540"/>
        <w:rPr>
          <w:rFonts w:asciiTheme="minorHAnsi" w:eastAsia="Calibri" w:hAnsiTheme="minorHAnsi" w:cs="Tahoma"/>
          <w:sz w:val="22"/>
          <w:szCs w:val="22"/>
        </w:rPr>
      </w:pPr>
      <w:r w:rsidRPr="00742A73">
        <w:rPr>
          <w:rFonts w:asciiTheme="minorHAnsi" w:eastAsia="Calibri" w:hAnsiTheme="minorHAnsi" w:cs="Tahoma"/>
          <w:b/>
          <w:sz w:val="22"/>
          <w:szCs w:val="22"/>
        </w:rPr>
        <w:t>NOTE:</w:t>
      </w:r>
      <w:r w:rsidRPr="00742A73">
        <w:rPr>
          <w:rFonts w:asciiTheme="minorHAnsi" w:eastAsia="Calibri" w:hAnsiTheme="minorHAnsi" w:cs="Tahoma"/>
          <w:sz w:val="22"/>
          <w:szCs w:val="22"/>
        </w:rPr>
        <w:t xml:space="preserve"> Federal Express and UPS pick-up will deliver to the resort five days a week between 11:30 AM and 2:00 PM, Monday through Friday.  Federal Express delivers on Saturday, but there is no pick-up unless prearranged with Federal Express.  The Resort at Squaw Creek is considered a rural/remote location by most shipping companies. We do not receive any priority deliveries until between 11:30 AM to 1:00 PM.    </w:t>
      </w:r>
    </w:p>
    <w:p w14:paraId="3D5F40E9" w14:textId="77777777" w:rsidR="00742A73" w:rsidRPr="00742A73" w:rsidRDefault="00742A73" w:rsidP="00742A73">
      <w:pPr>
        <w:ind w:left="540"/>
        <w:rPr>
          <w:rFonts w:asciiTheme="minorHAnsi" w:eastAsia="Calibri" w:hAnsiTheme="minorHAnsi" w:cs="Tahoma"/>
          <w:sz w:val="22"/>
          <w:szCs w:val="22"/>
        </w:rPr>
      </w:pPr>
    </w:p>
    <w:p w14:paraId="0A49EF22" w14:textId="77777777" w:rsidR="00556F30" w:rsidRPr="00742A73" w:rsidRDefault="00556F30" w:rsidP="00556F30">
      <w:pPr>
        <w:ind w:left="540"/>
        <w:rPr>
          <w:rFonts w:asciiTheme="minorHAnsi" w:eastAsia="Calibri" w:hAnsiTheme="minorHAnsi" w:cs="Tahoma"/>
          <w:b/>
          <w:sz w:val="22"/>
          <w:szCs w:val="22"/>
        </w:rPr>
      </w:pPr>
    </w:p>
    <w:p w14:paraId="51679F93" w14:textId="77777777" w:rsidR="00556F30" w:rsidRPr="00742A73" w:rsidRDefault="00556F30" w:rsidP="00556F30">
      <w:pPr>
        <w:ind w:left="540"/>
        <w:rPr>
          <w:rFonts w:asciiTheme="minorHAnsi" w:eastAsia="Calibri" w:hAnsiTheme="minorHAnsi" w:cs="Tahoma"/>
          <w:sz w:val="22"/>
          <w:szCs w:val="22"/>
        </w:rPr>
      </w:pPr>
      <w:r w:rsidRPr="00742A73">
        <w:rPr>
          <w:rFonts w:asciiTheme="minorHAnsi" w:eastAsia="Calibri" w:hAnsiTheme="minorHAnsi" w:cs="Tahoma"/>
          <w:b/>
          <w:sz w:val="22"/>
          <w:szCs w:val="22"/>
        </w:rPr>
        <w:t>ARRIVAL:</w:t>
      </w:r>
      <w:r w:rsidRPr="00742A73">
        <w:rPr>
          <w:rFonts w:asciiTheme="minorHAnsi" w:eastAsia="Calibri" w:hAnsiTheme="minorHAnsi" w:cs="Tahoma"/>
          <w:sz w:val="22"/>
          <w:szCs w:val="22"/>
        </w:rPr>
        <w:t xml:space="preserve"> It is important that your conference planning manager is aware of your shipments ahead of the conference to properly plan storage and movement of your items.  All incoming freight and boxes are received and checked in by our purchasing department at our loading dock.  Items are then transferred into holding and storage. Upon notification, our team will deliver your shipment(s) to the requested location. Shipments arriving at the resort more than five days prior to start of the group’s functions are subject to storage fees as deemed necessary by the Director of Conference Services or Banquet Manager.</w:t>
      </w:r>
    </w:p>
    <w:p w14:paraId="0F61BB66" w14:textId="77777777" w:rsidR="00556F30" w:rsidRPr="00742A73" w:rsidRDefault="00556F30" w:rsidP="00556F30">
      <w:pPr>
        <w:ind w:left="540"/>
        <w:rPr>
          <w:rFonts w:asciiTheme="minorHAnsi" w:eastAsia="Calibri" w:hAnsiTheme="minorHAnsi" w:cs="Tahoma"/>
          <w:sz w:val="18"/>
          <w:szCs w:val="18"/>
        </w:rPr>
      </w:pPr>
    </w:p>
    <w:p w14:paraId="335EE83C" w14:textId="77777777" w:rsidR="00556F30" w:rsidRPr="00742A73" w:rsidRDefault="00556F30" w:rsidP="00556F30">
      <w:pPr>
        <w:ind w:left="540"/>
        <w:rPr>
          <w:rFonts w:asciiTheme="minorHAnsi" w:eastAsia="Calibri" w:hAnsiTheme="minorHAnsi" w:cs="Tahoma"/>
          <w:sz w:val="22"/>
          <w:szCs w:val="22"/>
        </w:rPr>
      </w:pPr>
      <w:r w:rsidRPr="00742A73">
        <w:rPr>
          <w:rFonts w:asciiTheme="minorHAnsi" w:eastAsia="Calibri" w:hAnsiTheme="minorHAnsi" w:cs="Tahoma"/>
          <w:sz w:val="22"/>
          <w:szCs w:val="22"/>
        </w:rPr>
        <w:t>Oversized shipments may require specialized storage/transport. Oversize is defined as one or more of the following: over 70lbs/box, any pallet delivery, and any single package/shipment larger than 48” x 48” x 30”. Fees may apply and are at the discretion of the Director of Conference Services or Banquet Manager.  Certain limitations exists in terms of oversize shipments including, but not limited to, delivery location, lift-gate requirements, etc. Please call your conference planning manager in the event of potential oversize shipments.</w:t>
      </w:r>
    </w:p>
    <w:p w14:paraId="5B0017C4" w14:textId="77777777" w:rsidR="00556F30" w:rsidRDefault="00556F30" w:rsidP="00556F30">
      <w:pPr>
        <w:ind w:left="540"/>
        <w:rPr>
          <w:rFonts w:asciiTheme="minorHAnsi" w:eastAsia="Calibri" w:hAnsiTheme="minorHAnsi" w:cs="Tahoma"/>
          <w:sz w:val="22"/>
          <w:szCs w:val="22"/>
        </w:rPr>
      </w:pPr>
    </w:p>
    <w:p w14:paraId="2D9CAF78" w14:textId="77777777" w:rsidR="00742A73" w:rsidRPr="00742A73" w:rsidRDefault="00742A73" w:rsidP="00556F30">
      <w:pPr>
        <w:ind w:left="540"/>
        <w:rPr>
          <w:rFonts w:asciiTheme="minorHAnsi" w:eastAsia="Calibri" w:hAnsiTheme="minorHAnsi" w:cs="Tahoma"/>
          <w:sz w:val="22"/>
          <w:szCs w:val="22"/>
        </w:rPr>
      </w:pPr>
    </w:p>
    <w:p w14:paraId="6F044C55" w14:textId="77777777" w:rsidR="00556F30" w:rsidRPr="00742A73" w:rsidRDefault="00556F30" w:rsidP="00556F30">
      <w:pPr>
        <w:ind w:left="540"/>
        <w:rPr>
          <w:rFonts w:asciiTheme="minorHAnsi" w:eastAsia="Calibri" w:hAnsiTheme="minorHAnsi" w:cs="Tahoma"/>
          <w:sz w:val="22"/>
          <w:szCs w:val="22"/>
        </w:rPr>
      </w:pPr>
      <w:r w:rsidRPr="00742A73">
        <w:rPr>
          <w:rFonts w:asciiTheme="minorHAnsi" w:eastAsia="Calibri" w:hAnsiTheme="minorHAnsi" w:cs="Tahoma"/>
          <w:b/>
          <w:sz w:val="22"/>
          <w:szCs w:val="22"/>
        </w:rPr>
        <w:t>OUTGOING PACKAGES:</w:t>
      </w:r>
      <w:r w:rsidRPr="00742A73">
        <w:rPr>
          <w:rFonts w:asciiTheme="minorHAnsi" w:eastAsia="Calibri" w:hAnsiTheme="minorHAnsi" w:cs="Tahoma"/>
          <w:sz w:val="22"/>
          <w:szCs w:val="22"/>
        </w:rPr>
        <w:t xml:space="preserve"> Outbound packages should be properly labeled and ready for shipment at the end of the event.  It is the sole responsibility of the representative onsite to schedule a pickup with their carrier prior to departing the event. Packing materials and services are available at an additional cost. Advance notice is requested to ensure appropriate packing materials are available. </w:t>
      </w:r>
    </w:p>
    <w:p w14:paraId="12F14C7F" w14:textId="77777777" w:rsidR="00556F30" w:rsidRPr="00742A73" w:rsidRDefault="00556F30" w:rsidP="00556F30">
      <w:pPr>
        <w:ind w:left="540"/>
        <w:rPr>
          <w:rFonts w:asciiTheme="minorHAnsi" w:eastAsia="Calibri" w:hAnsiTheme="minorHAnsi" w:cs="Tahoma"/>
          <w:sz w:val="22"/>
          <w:szCs w:val="22"/>
        </w:rPr>
      </w:pPr>
    </w:p>
    <w:p w14:paraId="4E10621A" w14:textId="77777777" w:rsidR="00556F30" w:rsidRPr="00742A73" w:rsidRDefault="00556F30" w:rsidP="00556F30">
      <w:pPr>
        <w:ind w:left="540"/>
        <w:rPr>
          <w:rFonts w:asciiTheme="minorHAnsi" w:eastAsia="Calibri" w:hAnsiTheme="minorHAnsi" w:cs="Tahoma"/>
          <w:sz w:val="22"/>
          <w:szCs w:val="22"/>
        </w:rPr>
      </w:pPr>
      <w:r w:rsidRPr="00742A73">
        <w:rPr>
          <w:rFonts w:asciiTheme="minorHAnsi" w:eastAsia="Calibri" w:hAnsiTheme="minorHAnsi" w:cs="Tahoma"/>
          <w:b/>
          <w:sz w:val="22"/>
          <w:szCs w:val="22"/>
        </w:rPr>
        <w:t>Note:</w:t>
      </w:r>
      <w:r w:rsidRPr="00742A73">
        <w:rPr>
          <w:rFonts w:asciiTheme="minorHAnsi" w:eastAsia="Calibri" w:hAnsiTheme="minorHAnsi" w:cs="Tahoma"/>
          <w:sz w:val="22"/>
          <w:szCs w:val="22"/>
        </w:rPr>
        <w:t xml:space="preserve"> The Resort at Squaw Creek cannot be responsible for any packages damaged during shipping.</w:t>
      </w:r>
    </w:p>
    <w:p w14:paraId="65906199" w14:textId="77777777" w:rsidR="00556F30" w:rsidRPr="00742A73" w:rsidRDefault="00556F30" w:rsidP="00556F30">
      <w:pPr>
        <w:ind w:left="540"/>
        <w:rPr>
          <w:rFonts w:asciiTheme="minorHAnsi" w:eastAsia="Calibri" w:hAnsiTheme="minorHAnsi" w:cs="Tahoma"/>
          <w:sz w:val="18"/>
          <w:szCs w:val="18"/>
        </w:rPr>
      </w:pPr>
    </w:p>
    <w:p w14:paraId="6EFD28D5" w14:textId="1EEFFFF3" w:rsidR="00556F30" w:rsidRPr="00742A73" w:rsidRDefault="00556F30" w:rsidP="00556F30">
      <w:pPr>
        <w:ind w:left="540"/>
        <w:rPr>
          <w:rFonts w:asciiTheme="minorHAnsi" w:eastAsia="Calibri" w:hAnsiTheme="minorHAnsi" w:cs="Arial"/>
          <w:b/>
          <w:bCs/>
          <w:sz w:val="22"/>
          <w:szCs w:val="22"/>
        </w:rPr>
      </w:pPr>
      <w:r w:rsidRPr="00742A73">
        <w:rPr>
          <w:rFonts w:asciiTheme="minorHAnsi" w:eastAsia="Calibri" w:hAnsiTheme="minorHAnsi" w:cs="Arial"/>
          <w:b/>
          <w:bCs/>
          <w:sz w:val="22"/>
          <w:szCs w:val="22"/>
        </w:rPr>
        <w:t>Completed Form should be sent to:</w:t>
      </w:r>
      <w:r w:rsidR="00AD198A" w:rsidRPr="00742A73">
        <w:rPr>
          <w:rFonts w:asciiTheme="minorHAnsi" w:eastAsia="Calibri" w:hAnsiTheme="minorHAnsi" w:cs="Arial"/>
          <w:b/>
          <w:bCs/>
          <w:sz w:val="22"/>
          <w:szCs w:val="22"/>
        </w:rPr>
        <w:t xml:space="preserve"> </w:t>
      </w:r>
      <w:r w:rsidR="00C311E9">
        <w:rPr>
          <w:rFonts w:asciiTheme="minorHAnsi" w:eastAsia="Calibri" w:hAnsiTheme="minorHAnsi" w:cs="Arial"/>
          <w:b/>
          <w:bCs/>
          <w:sz w:val="22"/>
          <w:szCs w:val="22"/>
        </w:rPr>
        <w:t>Daisy Vang</w:t>
      </w:r>
      <w:r w:rsidRPr="00A3783B">
        <w:rPr>
          <w:rFonts w:asciiTheme="minorHAnsi" w:eastAsia="Calibri" w:hAnsiTheme="minorHAnsi" w:cs="Arial"/>
          <w:b/>
          <w:bCs/>
          <w:sz w:val="22"/>
          <w:szCs w:val="22"/>
        </w:rPr>
        <w:t xml:space="preserve">; </w:t>
      </w:r>
      <w:r w:rsidR="00C311E9">
        <w:rPr>
          <w:rFonts w:asciiTheme="minorHAnsi" w:eastAsia="Calibri" w:hAnsiTheme="minorHAnsi" w:cs="Arial"/>
          <w:b/>
          <w:bCs/>
          <w:sz w:val="22"/>
          <w:szCs w:val="22"/>
        </w:rPr>
        <w:t>daisy.vang</w:t>
      </w:r>
      <w:r w:rsidRPr="00A3783B">
        <w:rPr>
          <w:rFonts w:asciiTheme="minorHAnsi" w:eastAsia="Calibri" w:hAnsiTheme="minorHAnsi" w:cs="Arial"/>
          <w:b/>
          <w:bCs/>
          <w:sz w:val="22"/>
          <w:szCs w:val="22"/>
        </w:rPr>
        <w:t>@destinationhotels.com</w:t>
      </w:r>
      <w:r w:rsidRPr="00742A73">
        <w:rPr>
          <w:rFonts w:asciiTheme="minorHAnsi" w:eastAsia="Calibri" w:hAnsiTheme="minorHAnsi" w:cs="Arial"/>
          <w:b/>
          <w:bCs/>
          <w:sz w:val="22"/>
          <w:szCs w:val="22"/>
        </w:rPr>
        <w:t xml:space="preserve"> </w:t>
      </w:r>
    </w:p>
    <w:p w14:paraId="0114760F" w14:textId="77777777" w:rsidR="00556F30" w:rsidRPr="00742A73" w:rsidRDefault="00556F30" w:rsidP="00556F30">
      <w:pPr>
        <w:ind w:left="540"/>
        <w:rPr>
          <w:rFonts w:asciiTheme="minorHAnsi" w:hAnsiTheme="minorHAnsi"/>
        </w:rPr>
      </w:pPr>
      <w:r w:rsidRPr="00742A73">
        <w:rPr>
          <w:rFonts w:asciiTheme="minorHAnsi" w:eastAsia="Calibri" w:hAnsiTheme="minorHAnsi" w:cs="Arial"/>
          <w:b/>
          <w:bCs/>
          <w:sz w:val="22"/>
          <w:szCs w:val="22"/>
        </w:rPr>
        <w:t xml:space="preserve">Questions, please call: </w:t>
      </w:r>
      <w:r w:rsidRPr="00A3783B">
        <w:rPr>
          <w:rFonts w:asciiTheme="minorHAnsi" w:eastAsia="Calibri" w:hAnsiTheme="minorHAnsi" w:cs="Arial"/>
          <w:b/>
          <w:bCs/>
          <w:sz w:val="22"/>
          <w:szCs w:val="22"/>
        </w:rPr>
        <w:t>530-581-6676</w:t>
      </w:r>
    </w:p>
    <w:p w14:paraId="0901C889" w14:textId="77777777" w:rsidR="00A71E5B" w:rsidRPr="00742A73" w:rsidRDefault="005154BD">
      <w:pPr>
        <w:rPr>
          <w:rFonts w:asciiTheme="minorHAnsi" w:hAnsiTheme="minorHAnsi"/>
        </w:rPr>
      </w:pPr>
    </w:p>
    <w:sectPr w:rsidR="00A71E5B" w:rsidRPr="00742A73" w:rsidSect="00B7420A">
      <w:headerReference w:type="default" r:id="rId8"/>
      <w:pgSz w:w="12240" w:h="15840" w:code="1"/>
      <w:pgMar w:top="1152" w:right="1008" w:bottom="900" w:left="864"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AE522" w14:textId="77777777" w:rsidR="005154BD" w:rsidRDefault="005154BD">
      <w:r>
        <w:separator/>
      </w:r>
    </w:p>
  </w:endnote>
  <w:endnote w:type="continuationSeparator" w:id="0">
    <w:p w14:paraId="5BEA1671" w14:textId="77777777" w:rsidR="005154BD" w:rsidRDefault="0051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B381F" w14:textId="77777777" w:rsidR="005154BD" w:rsidRDefault="005154BD">
      <w:r>
        <w:separator/>
      </w:r>
    </w:p>
  </w:footnote>
  <w:footnote w:type="continuationSeparator" w:id="0">
    <w:p w14:paraId="5189CCE3" w14:textId="77777777" w:rsidR="005154BD" w:rsidRDefault="0051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E4D7" w14:textId="77777777" w:rsidR="00707CA2" w:rsidRPr="00707CA2" w:rsidRDefault="00556F30" w:rsidP="00887566">
    <w:pPr>
      <w:pStyle w:val="Header"/>
      <w:jc w:val="center"/>
      <w:rPr>
        <w:rFonts w:ascii="Tahoma" w:hAnsi="Tahoma"/>
        <w:sz w:val="32"/>
      </w:rPr>
    </w:pPr>
    <w:r w:rsidRPr="00666A26">
      <w:rPr>
        <w:rFonts w:ascii="Arial" w:hAnsi="Arial" w:cs="Arial"/>
        <w:noProof/>
        <w:sz w:val="24"/>
        <w:szCs w:val="24"/>
      </w:rPr>
      <w:drawing>
        <wp:anchor distT="0" distB="0" distL="114300" distR="114300" simplePos="0" relativeHeight="251659264" behindDoc="1" locked="0" layoutInCell="1" allowOverlap="1" wp14:anchorId="7F43B406" wp14:editId="635E364D">
          <wp:simplePos x="0" y="0"/>
          <wp:positionH relativeFrom="margin">
            <wp:posOffset>1746885</wp:posOffset>
          </wp:positionH>
          <wp:positionV relativeFrom="paragraph">
            <wp:posOffset>19050</wp:posOffset>
          </wp:positionV>
          <wp:extent cx="2943225" cy="699770"/>
          <wp:effectExtent l="0" t="0" r="9525" b="5080"/>
          <wp:wrapTight wrapText="bothSides">
            <wp:wrapPolygon edited="0">
              <wp:start x="0" y="0"/>
              <wp:lineTo x="0" y="21169"/>
              <wp:lineTo x="21530" y="21169"/>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2739"/>
                  <a:stretch/>
                </pic:blipFill>
                <pic:spPr bwMode="auto">
                  <a:xfrm>
                    <a:off x="0" y="0"/>
                    <a:ext cx="2943225" cy="699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E19BA"/>
    <w:multiLevelType w:val="hybridMultilevel"/>
    <w:tmpl w:val="BD24C78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30"/>
    <w:rsid w:val="00053B7D"/>
    <w:rsid w:val="00061AC0"/>
    <w:rsid w:val="000622C8"/>
    <w:rsid w:val="000C1909"/>
    <w:rsid w:val="001312D1"/>
    <w:rsid w:val="002C1B57"/>
    <w:rsid w:val="003371A3"/>
    <w:rsid w:val="004D0AFF"/>
    <w:rsid w:val="005154BD"/>
    <w:rsid w:val="00556F30"/>
    <w:rsid w:val="00563362"/>
    <w:rsid w:val="006C4FAA"/>
    <w:rsid w:val="00742A73"/>
    <w:rsid w:val="008F6D0D"/>
    <w:rsid w:val="009245E3"/>
    <w:rsid w:val="00970E12"/>
    <w:rsid w:val="00A3783B"/>
    <w:rsid w:val="00AD198A"/>
    <w:rsid w:val="00B45452"/>
    <w:rsid w:val="00B46EE2"/>
    <w:rsid w:val="00B64304"/>
    <w:rsid w:val="00C311E9"/>
    <w:rsid w:val="00C57047"/>
    <w:rsid w:val="00C84798"/>
    <w:rsid w:val="00C9133E"/>
    <w:rsid w:val="00E3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E8B7"/>
  <w15:chartTrackingRefBased/>
  <w15:docId w15:val="{9F973A3C-68D9-455F-AF00-EF37D25C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F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F30"/>
    <w:pPr>
      <w:tabs>
        <w:tab w:val="center" w:pos="4680"/>
        <w:tab w:val="right" w:pos="9360"/>
      </w:tabs>
    </w:pPr>
  </w:style>
  <w:style w:type="character" w:customStyle="1" w:styleId="HeaderChar">
    <w:name w:val="Header Char"/>
    <w:basedOn w:val="DefaultParagraphFont"/>
    <w:link w:val="Header"/>
    <w:uiPriority w:val="99"/>
    <w:rsid w:val="00556F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4798"/>
    <w:pPr>
      <w:tabs>
        <w:tab w:val="center" w:pos="4680"/>
        <w:tab w:val="right" w:pos="9360"/>
      </w:tabs>
    </w:pPr>
  </w:style>
  <w:style w:type="character" w:customStyle="1" w:styleId="FooterChar">
    <w:name w:val="Footer Char"/>
    <w:basedOn w:val="DefaultParagraphFont"/>
    <w:link w:val="Footer"/>
    <w:uiPriority w:val="99"/>
    <w:rsid w:val="00C8479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84798"/>
    <w:rPr>
      <w:sz w:val="16"/>
      <w:szCs w:val="16"/>
    </w:rPr>
  </w:style>
  <w:style w:type="paragraph" w:styleId="CommentText">
    <w:name w:val="annotation text"/>
    <w:basedOn w:val="Normal"/>
    <w:link w:val="CommentTextChar"/>
    <w:uiPriority w:val="99"/>
    <w:semiHidden/>
    <w:unhideWhenUsed/>
    <w:rsid w:val="00C84798"/>
  </w:style>
  <w:style w:type="character" w:customStyle="1" w:styleId="CommentTextChar">
    <w:name w:val="Comment Text Char"/>
    <w:basedOn w:val="DefaultParagraphFont"/>
    <w:link w:val="CommentText"/>
    <w:uiPriority w:val="99"/>
    <w:semiHidden/>
    <w:rsid w:val="00C847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4798"/>
    <w:rPr>
      <w:b/>
      <w:bCs/>
    </w:rPr>
  </w:style>
  <w:style w:type="character" w:customStyle="1" w:styleId="CommentSubjectChar">
    <w:name w:val="Comment Subject Char"/>
    <w:basedOn w:val="CommentTextChar"/>
    <w:link w:val="CommentSubject"/>
    <w:uiPriority w:val="99"/>
    <w:semiHidden/>
    <w:rsid w:val="00C847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84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98"/>
    <w:rPr>
      <w:rFonts w:ascii="Segoe UI" w:eastAsia="Times New Roman" w:hAnsi="Segoe UI" w:cs="Segoe UI"/>
      <w:sz w:val="18"/>
      <w:szCs w:val="18"/>
    </w:rPr>
  </w:style>
  <w:style w:type="table" w:styleId="TableGrid">
    <w:name w:val="Table Grid"/>
    <w:basedOn w:val="TableNormal"/>
    <w:uiPriority w:val="39"/>
    <w:rsid w:val="0074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C0044-54B3-B343-845B-CABE3C54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RSC</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Jillian</dc:creator>
  <cp:keywords/>
  <dc:description/>
  <cp:lastModifiedBy>Kelly Cabal</cp:lastModifiedBy>
  <cp:revision>2</cp:revision>
  <cp:lastPrinted>2018-06-08T18:20:00Z</cp:lastPrinted>
  <dcterms:created xsi:type="dcterms:W3CDTF">2020-01-08T23:20:00Z</dcterms:created>
  <dcterms:modified xsi:type="dcterms:W3CDTF">2020-01-08T23:20:00Z</dcterms:modified>
</cp:coreProperties>
</file>